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0D" w:rsidRPr="00C52DB5" w:rsidRDefault="00BB39F8">
      <w:pPr>
        <w:pStyle w:val="10"/>
        <w:keepNext/>
        <w:keepLines/>
        <w:shd w:val="clear" w:color="auto" w:fill="auto"/>
        <w:rPr>
          <w:sz w:val="32"/>
          <w:szCs w:val="32"/>
        </w:rPr>
      </w:pPr>
      <w:bookmarkStart w:id="0" w:name="bookmark0"/>
      <w:r w:rsidRPr="00C52DB5">
        <w:rPr>
          <w:sz w:val="32"/>
          <w:szCs w:val="32"/>
        </w:rPr>
        <w:t>Отчет</w:t>
      </w:r>
      <w:bookmarkEnd w:id="0"/>
    </w:p>
    <w:p w:rsidR="00DA180D" w:rsidRPr="00C52DB5" w:rsidRDefault="00BB39F8">
      <w:pPr>
        <w:pStyle w:val="30"/>
        <w:shd w:val="clear" w:color="auto" w:fill="auto"/>
        <w:spacing w:after="316"/>
        <w:rPr>
          <w:sz w:val="32"/>
          <w:szCs w:val="32"/>
        </w:rPr>
      </w:pPr>
      <w:r w:rsidRPr="00C52DB5">
        <w:rPr>
          <w:sz w:val="32"/>
          <w:szCs w:val="32"/>
        </w:rPr>
        <w:t>межрайонного ресурсного центра</w:t>
      </w:r>
      <w:r w:rsidR="006D61CC" w:rsidRPr="00C52DB5">
        <w:rPr>
          <w:sz w:val="32"/>
          <w:szCs w:val="32"/>
        </w:rPr>
        <w:t xml:space="preserve"> </w:t>
      </w:r>
      <w:r w:rsidRPr="00C52DB5">
        <w:rPr>
          <w:sz w:val="32"/>
          <w:szCs w:val="32"/>
        </w:rPr>
        <w:t>по работе с одаренными детьми</w:t>
      </w:r>
      <w:r w:rsidRPr="00C52DB5">
        <w:rPr>
          <w:sz w:val="32"/>
          <w:szCs w:val="32"/>
        </w:rPr>
        <w:br/>
        <w:t>в Эвенкийском муниципальном районе</w:t>
      </w:r>
      <w:r w:rsidRPr="00C52DB5">
        <w:rPr>
          <w:sz w:val="32"/>
          <w:szCs w:val="32"/>
        </w:rPr>
        <w:br/>
        <w:t xml:space="preserve">по итогам </w:t>
      </w:r>
      <w:r w:rsidR="005C5443" w:rsidRPr="00C52DB5">
        <w:rPr>
          <w:sz w:val="32"/>
          <w:szCs w:val="32"/>
          <w:lang w:val="en-US"/>
        </w:rPr>
        <w:t>I</w:t>
      </w:r>
      <w:r w:rsidR="005C5443" w:rsidRPr="00C52DB5">
        <w:rPr>
          <w:sz w:val="32"/>
          <w:szCs w:val="32"/>
        </w:rPr>
        <w:t xml:space="preserve"> </w:t>
      </w:r>
      <w:r w:rsidR="00E632C8" w:rsidRPr="00C52DB5">
        <w:rPr>
          <w:sz w:val="32"/>
          <w:szCs w:val="32"/>
        </w:rPr>
        <w:t>полугоди</w:t>
      </w:r>
      <w:r w:rsidR="005B6931" w:rsidRPr="00C52DB5">
        <w:rPr>
          <w:sz w:val="32"/>
          <w:szCs w:val="32"/>
        </w:rPr>
        <w:t>я</w:t>
      </w:r>
      <w:r w:rsidR="00E632C8" w:rsidRPr="00C52DB5">
        <w:rPr>
          <w:sz w:val="32"/>
          <w:szCs w:val="32"/>
        </w:rPr>
        <w:t xml:space="preserve"> 20</w:t>
      </w:r>
      <w:r w:rsidR="005C5443" w:rsidRPr="00C52DB5">
        <w:rPr>
          <w:sz w:val="32"/>
          <w:szCs w:val="32"/>
        </w:rPr>
        <w:t>2</w:t>
      </w:r>
      <w:r w:rsidR="00F57D7D" w:rsidRPr="00C52DB5">
        <w:rPr>
          <w:sz w:val="32"/>
          <w:szCs w:val="32"/>
        </w:rPr>
        <w:t>3</w:t>
      </w:r>
      <w:r w:rsidRPr="00C52DB5">
        <w:rPr>
          <w:sz w:val="32"/>
          <w:szCs w:val="32"/>
        </w:rPr>
        <w:t xml:space="preserve"> г.</w:t>
      </w:r>
    </w:p>
    <w:p w:rsidR="00DA180D" w:rsidRDefault="00BB39F8">
      <w:pPr>
        <w:pStyle w:val="20"/>
        <w:shd w:val="clear" w:color="auto" w:fill="auto"/>
        <w:spacing w:before="0"/>
        <w:ind w:firstLine="740"/>
      </w:pPr>
      <w:r>
        <w:t xml:space="preserve">За </w:t>
      </w:r>
      <w:r w:rsidR="005C5443" w:rsidRPr="005C5443">
        <w:rPr>
          <w:lang w:val="en-US"/>
        </w:rPr>
        <w:t>I</w:t>
      </w:r>
      <w:r w:rsidR="005F74C5" w:rsidRPr="005F74C5">
        <w:rPr>
          <w:rStyle w:val="21"/>
        </w:rPr>
        <w:t xml:space="preserve"> </w:t>
      </w:r>
      <w:r>
        <w:t xml:space="preserve">полугодие в Эвенкийском ресурсном центре по работе с одаренными детьми было проведено </w:t>
      </w:r>
      <w:r w:rsidR="00BC10BF">
        <w:t>2</w:t>
      </w:r>
      <w:r>
        <w:t xml:space="preserve"> круглогодичные интенсивные школы</w:t>
      </w:r>
      <w:r w:rsidR="00BC654A">
        <w:t xml:space="preserve"> в два этапа </w:t>
      </w:r>
      <w:r>
        <w:t>по следующим направлениям:</w:t>
      </w:r>
    </w:p>
    <w:p w:rsidR="005C5443" w:rsidRPr="001A44F4" w:rsidRDefault="00E632C8" w:rsidP="005924DB">
      <w:pPr>
        <w:pStyle w:val="20"/>
        <w:numPr>
          <w:ilvl w:val="0"/>
          <w:numId w:val="2"/>
        </w:numPr>
        <w:spacing w:line="240" w:lineRule="auto"/>
        <w:rPr>
          <w:szCs w:val="32"/>
        </w:rPr>
      </w:pPr>
      <w:r w:rsidRPr="001A44F4">
        <w:rPr>
          <w:szCs w:val="32"/>
        </w:rPr>
        <w:t xml:space="preserve">Школы интеллектуального роста по </w:t>
      </w:r>
      <w:r w:rsidR="00F57D7D">
        <w:rPr>
          <w:bCs/>
          <w:szCs w:val="32"/>
        </w:rPr>
        <w:t xml:space="preserve">общественно-научному </w:t>
      </w:r>
      <w:r w:rsidR="00F57D7D" w:rsidRPr="001A44F4">
        <w:rPr>
          <w:bCs/>
          <w:szCs w:val="32"/>
        </w:rPr>
        <w:t>направлени</w:t>
      </w:r>
      <w:r w:rsidR="00F57D7D">
        <w:rPr>
          <w:bCs/>
          <w:szCs w:val="32"/>
        </w:rPr>
        <w:t xml:space="preserve">ю </w:t>
      </w:r>
      <w:r w:rsidR="00F57D7D" w:rsidRPr="00F57D7D">
        <w:rPr>
          <w:bCs/>
          <w:szCs w:val="32"/>
        </w:rPr>
        <w:t>«Детективное агентство исторических расследований»</w:t>
      </w:r>
    </w:p>
    <w:p w:rsidR="00F57D7D" w:rsidRDefault="00E632C8" w:rsidP="00F57D7D">
      <w:pPr>
        <w:pStyle w:val="20"/>
        <w:numPr>
          <w:ilvl w:val="0"/>
          <w:numId w:val="2"/>
        </w:numPr>
        <w:spacing w:line="240" w:lineRule="auto"/>
      </w:pPr>
      <w:r>
        <w:t xml:space="preserve">Школы интеллектуального роста </w:t>
      </w:r>
      <w:r w:rsidR="005C5443">
        <w:t>естественно-научного</w:t>
      </w:r>
      <w:r w:rsidR="00BC10BF">
        <w:t xml:space="preserve"> </w:t>
      </w:r>
      <w:r>
        <w:t>направления</w:t>
      </w:r>
      <w:r w:rsidR="00BC10BF">
        <w:t xml:space="preserve">: </w:t>
      </w:r>
      <w:r w:rsidR="00B40D5F" w:rsidRPr="00B40D5F">
        <w:t>«</w:t>
      </w:r>
      <w:r w:rsidR="005C5443">
        <w:rPr>
          <w:lang w:val="en-US"/>
        </w:rPr>
        <w:t>Future</w:t>
      </w:r>
      <w:r w:rsidR="005C5443" w:rsidRPr="005C5443">
        <w:t xml:space="preserve"> </w:t>
      </w:r>
      <w:r w:rsidR="005C5443">
        <w:rPr>
          <w:lang w:val="en-US"/>
        </w:rPr>
        <w:t>Biotech</w:t>
      </w:r>
      <w:r w:rsidR="00B40D5F" w:rsidRPr="00B40D5F">
        <w:t>»</w:t>
      </w:r>
    </w:p>
    <w:p w:rsidR="00DA180D" w:rsidRPr="005C5443" w:rsidRDefault="00BD72DB" w:rsidP="004F0FD9">
      <w:pPr>
        <w:pStyle w:val="20"/>
        <w:shd w:val="clear" w:color="auto" w:fill="auto"/>
        <w:tabs>
          <w:tab w:val="left" w:pos="272"/>
        </w:tabs>
        <w:spacing w:before="0" w:after="324" w:line="240" w:lineRule="auto"/>
        <w:ind w:right="-92" w:firstLine="0"/>
        <w:jc w:val="left"/>
      </w:pPr>
      <w:r>
        <w:t xml:space="preserve">          </w:t>
      </w:r>
      <w:r w:rsidR="00BB39F8">
        <w:t>В</w:t>
      </w:r>
      <w:r w:rsidR="005F74C5">
        <w:t xml:space="preserve">сего в школах </w:t>
      </w:r>
      <w:r w:rsidR="005F74C5" w:rsidRPr="00A91B80">
        <w:t xml:space="preserve">приняло участие </w:t>
      </w:r>
      <w:r w:rsidR="001A44F4">
        <w:t>7</w:t>
      </w:r>
      <w:r w:rsidR="00F57D7D">
        <w:t>0</w:t>
      </w:r>
      <w:r w:rsidR="004F0FD9" w:rsidRPr="00A91B80">
        <w:t xml:space="preserve"> учащихся</w:t>
      </w:r>
      <w:r w:rsidR="004F0FD9">
        <w:t xml:space="preserve"> 8 - 11 классов </w:t>
      </w:r>
      <w:r w:rsidR="00BB39F8">
        <w:t>из средних</w:t>
      </w:r>
      <w:r w:rsidR="00A91B80">
        <w:t xml:space="preserve"> </w:t>
      </w:r>
      <w:r w:rsidR="005F74C5">
        <w:t>общеобразовательных школ п.</w:t>
      </w:r>
      <w:r w:rsidR="00933132">
        <w:t xml:space="preserve"> </w:t>
      </w:r>
      <w:r w:rsidR="005F74C5">
        <w:t>Тура</w:t>
      </w:r>
      <w:r w:rsidR="005C5443">
        <w:t>, п.</w:t>
      </w:r>
      <w:r w:rsidR="00933132">
        <w:t xml:space="preserve"> </w:t>
      </w:r>
      <w:proofErr w:type="spellStart"/>
      <w:r w:rsidR="005C5443">
        <w:t>Байкит</w:t>
      </w:r>
      <w:proofErr w:type="spellEnd"/>
      <w:r w:rsidR="005C5443">
        <w:t>, п.</w:t>
      </w:r>
      <w:r w:rsidR="00933132">
        <w:t xml:space="preserve"> </w:t>
      </w:r>
      <w:proofErr w:type="spellStart"/>
      <w:r w:rsidR="005C5443">
        <w:t>Ванавара</w:t>
      </w:r>
      <w:proofErr w:type="spellEnd"/>
      <w:r w:rsidR="005C5443">
        <w:t>.</w:t>
      </w:r>
    </w:p>
    <w:p w:rsidR="00DA180D" w:rsidRDefault="00BB39F8" w:rsidP="005F74C5">
      <w:pPr>
        <w:pStyle w:val="20"/>
        <w:shd w:val="clear" w:color="auto" w:fill="auto"/>
        <w:spacing w:before="0"/>
        <w:ind w:firstLine="740"/>
      </w:pPr>
      <w:r>
        <w:t xml:space="preserve">Участники интенсивных школ были награждены дипломами лидера (по 10 участников с высшим рейтингом в каждой школе) и сертификатами участника. </w:t>
      </w:r>
    </w:p>
    <w:p w:rsidR="00F57D7D" w:rsidRDefault="00F57D7D" w:rsidP="005F74C5">
      <w:pPr>
        <w:pStyle w:val="20"/>
        <w:shd w:val="clear" w:color="auto" w:fill="auto"/>
        <w:spacing w:before="0"/>
        <w:ind w:firstLine="740"/>
      </w:pPr>
    </w:p>
    <w:p w:rsidR="0024364F" w:rsidRPr="00C52DB5" w:rsidRDefault="0024364F" w:rsidP="00C52DB5">
      <w:pPr>
        <w:widowControl/>
        <w:spacing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bCs/>
          <w:color w:val="5F497A" w:themeColor="accent4" w:themeShade="BF"/>
          <w:sz w:val="28"/>
          <w:szCs w:val="28"/>
          <w:lang w:eastAsia="en-US" w:bidi="ar-SA"/>
        </w:rPr>
      </w:pPr>
      <w:r w:rsidRPr="0024364F">
        <w:rPr>
          <w:rFonts w:ascii="Times New Roman" w:eastAsia="Calibri" w:hAnsi="Times New Roman" w:cs="Times New Roman"/>
          <w:b/>
          <w:bCs/>
          <w:color w:val="5F497A" w:themeColor="accent4" w:themeShade="BF"/>
          <w:sz w:val="28"/>
          <w:szCs w:val="28"/>
          <w:lang w:eastAsia="en-US" w:bidi="ar-SA"/>
        </w:rPr>
        <w:t>Школа общественно-научного направления</w:t>
      </w:r>
    </w:p>
    <w:p w:rsidR="00F57D7D" w:rsidRPr="00660306" w:rsidRDefault="00F57D7D" w:rsidP="00F57D7D">
      <w:pPr>
        <w:widowControl/>
        <w:spacing w:line="276" w:lineRule="auto"/>
        <w:ind w:left="426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57D7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Тема школы</w:t>
      </w:r>
      <w:r w:rsidRPr="0066030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: </w:t>
      </w:r>
      <w:r w:rsidRPr="00660306">
        <w:rPr>
          <w:rFonts w:ascii="Times New Roman" w:eastAsia="Calibri" w:hAnsi="Times New Roman" w:cs="Times New Roman"/>
          <w:b/>
          <w:color w:val="auto"/>
          <w:sz w:val="28"/>
          <w:szCs w:val="22"/>
          <w:u w:val="single"/>
          <w:lang w:eastAsia="en-US" w:bidi="ar-SA"/>
        </w:rPr>
        <w:t>«Детективное агентство исторических расследований»</w:t>
      </w:r>
      <w:r w:rsidRPr="0066030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</w:p>
    <w:p w:rsidR="00F57D7D" w:rsidRPr="00F57D7D" w:rsidRDefault="00F57D7D" w:rsidP="00F57D7D">
      <w:pPr>
        <w:widowControl/>
        <w:spacing w:line="276" w:lineRule="auto"/>
        <w:ind w:left="426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(п. Тура в очном режиме, п.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Байкит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, п.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Ванавара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в режиме онлайн)</w:t>
      </w:r>
    </w:p>
    <w:p w:rsidR="00F57D7D" w:rsidRPr="00F57D7D" w:rsidRDefault="00F57D7D" w:rsidP="00F57D7D">
      <w:pPr>
        <w:widowControl/>
        <w:spacing w:line="276" w:lineRule="auto"/>
        <w:ind w:firstLine="426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57D7D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2.</w:t>
      </w:r>
      <w:r w:rsidRPr="00F57D7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Место проведения:</w:t>
      </w:r>
      <w:r w:rsidRPr="00F57D7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F57D7D" w:rsidRPr="00F57D7D" w:rsidRDefault="00F57D7D" w:rsidP="00F57D7D">
      <w:pPr>
        <w:widowControl/>
        <w:spacing w:line="276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МРЦ Эвенкийского муниципального района, п. Тура, ул. Таежная </w:t>
      </w:r>
      <w:proofErr w:type="gram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д.7,каб</w:t>
      </w:r>
      <w:proofErr w:type="gram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№ 66</w:t>
      </w:r>
    </w:p>
    <w:p w:rsidR="00F57D7D" w:rsidRPr="00F57D7D" w:rsidRDefault="00F57D7D" w:rsidP="00F57D7D">
      <w:pPr>
        <w:widowControl/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МБОУ «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Байкитская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средняя школ», п.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Байкит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ул. Комсомольская д.15 </w:t>
      </w:r>
    </w:p>
    <w:p w:rsidR="00F57D7D" w:rsidRPr="00F57D7D" w:rsidRDefault="00F57D7D" w:rsidP="00F57D7D">
      <w:pPr>
        <w:widowControl/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МБОУ «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Ванаварская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средняя школа», с.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Ванавара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ул.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Увачана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д.26</w:t>
      </w:r>
    </w:p>
    <w:p w:rsidR="00F57D7D" w:rsidRPr="00F57D7D" w:rsidRDefault="00F57D7D" w:rsidP="00F57D7D">
      <w:pPr>
        <w:widowControl/>
        <w:spacing w:line="276" w:lineRule="auto"/>
        <w:ind w:firstLine="426"/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  <w:lang w:eastAsia="en-US" w:bidi="ar-SA"/>
        </w:rPr>
      </w:pPr>
      <w:r w:rsidRPr="00F57D7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</w:t>
      </w:r>
      <w:r w:rsidRPr="00F57D7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Pr="00F57D7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Сроки реализации программы:</w:t>
      </w:r>
      <w:r w:rsidRPr="00F57D7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 </w:t>
      </w:r>
      <w:r w:rsidRPr="00F57D7D"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  <w:lang w:eastAsia="en-US" w:bidi="ar-SA"/>
        </w:rPr>
        <w:t>13.03.2023 г. по 17.03.2023 г.</w:t>
      </w:r>
    </w:p>
    <w:p w:rsidR="00F57D7D" w:rsidRPr="00F57D7D" w:rsidRDefault="00F57D7D" w:rsidP="00F57D7D">
      <w:pPr>
        <w:widowControl/>
        <w:spacing w:line="276" w:lineRule="auto"/>
        <w:ind w:firstLine="426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</w:t>
      </w:r>
      <w:r w:rsidRPr="00F57D7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Pr="00F57D7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Состав педагогической команды:</w:t>
      </w:r>
    </w:p>
    <w:p w:rsidR="00F57D7D" w:rsidRPr="00F57D7D" w:rsidRDefault="00F57D7D" w:rsidP="00F57D7D">
      <w:pPr>
        <w:widowControl/>
        <w:tabs>
          <w:tab w:val="left" w:pos="709"/>
        </w:tabs>
        <w:spacing w:line="276" w:lineRule="auto"/>
        <w:ind w:left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F57D7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Устюгова-Грицай Алеся Геннадьевна</w:t>
      </w: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историк, политолог, специалист в области функционирования управленческих механизмов в учреждениях социальной сферы; специалист по организации реконструкции элементов истории культуры, по разработке и проведению образовательных сюжетно­ ролевых игр;</w:t>
      </w:r>
    </w:p>
    <w:p w:rsidR="00F57D7D" w:rsidRPr="00F57D7D" w:rsidRDefault="00F57D7D" w:rsidP="00F57D7D">
      <w:pPr>
        <w:widowControl/>
        <w:tabs>
          <w:tab w:val="left" w:pos="709"/>
        </w:tabs>
        <w:spacing w:after="200" w:line="276" w:lineRule="auto"/>
        <w:ind w:left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F57D7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Новрузов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Анар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Низамиевич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преподаватель, историк.</w:t>
      </w:r>
    </w:p>
    <w:p w:rsidR="00F57D7D" w:rsidRPr="009436F0" w:rsidRDefault="00F57D7D" w:rsidP="009436F0">
      <w:pPr>
        <w:widowControl/>
        <w:tabs>
          <w:tab w:val="left" w:pos="709"/>
        </w:tabs>
        <w:spacing w:line="276" w:lineRule="auto"/>
        <w:ind w:left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F57D7D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F57D7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Марина Петровна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Пчеленок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преподаватель, отдел «Эпохи перемен в зеркале литературы и современного литературоведения».</w:t>
      </w:r>
    </w:p>
    <w:p w:rsidR="00F57D7D" w:rsidRPr="00F57D7D" w:rsidRDefault="00F57D7D" w:rsidP="00F57D7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      5. Состав участников школы:</w:t>
      </w:r>
    </w:p>
    <w:tbl>
      <w:tblPr>
        <w:tblStyle w:val="9"/>
        <w:tblW w:w="0" w:type="auto"/>
        <w:tblInd w:w="720" w:type="dxa"/>
        <w:tblLook w:val="04A0" w:firstRow="1" w:lastRow="0" w:firstColumn="1" w:lastColumn="0" w:noHBand="0" w:noVBand="1"/>
      </w:tblPr>
      <w:tblGrid>
        <w:gridCol w:w="781"/>
        <w:gridCol w:w="3406"/>
        <w:gridCol w:w="2343"/>
        <w:gridCol w:w="2746"/>
      </w:tblGrid>
      <w:tr w:rsidR="00F57D7D" w:rsidRPr="00F57D7D" w:rsidTr="00F57D7D">
        <w:tc>
          <w:tcPr>
            <w:tcW w:w="806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3540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413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Плановое количество участников</w:t>
            </w:r>
          </w:p>
        </w:tc>
        <w:tc>
          <w:tcPr>
            <w:tcW w:w="2835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Фактическое количество участников</w:t>
            </w:r>
          </w:p>
        </w:tc>
      </w:tr>
      <w:tr w:rsidR="00F57D7D" w:rsidRPr="00F57D7D" w:rsidTr="00F57D7D">
        <w:trPr>
          <w:trHeight w:val="370"/>
        </w:trPr>
        <w:tc>
          <w:tcPr>
            <w:tcW w:w="806" w:type="dxa"/>
          </w:tcPr>
          <w:p w:rsidR="00F57D7D" w:rsidRPr="00F57D7D" w:rsidRDefault="00F57D7D" w:rsidP="00F57D7D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Эвенкийский МР</w:t>
            </w:r>
          </w:p>
        </w:tc>
        <w:tc>
          <w:tcPr>
            <w:tcW w:w="2413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2835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41</w:t>
            </w:r>
          </w:p>
        </w:tc>
      </w:tr>
      <w:tr w:rsidR="00F57D7D" w:rsidRPr="00F57D7D" w:rsidTr="00F57D7D">
        <w:tc>
          <w:tcPr>
            <w:tcW w:w="806" w:type="dxa"/>
          </w:tcPr>
          <w:p w:rsidR="00F57D7D" w:rsidRPr="00F57D7D" w:rsidRDefault="00F57D7D" w:rsidP="00F57D7D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Тура</w:t>
            </w:r>
          </w:p>
        </w:tc>
        <w:tc>
          <w:tcPr>
            <w:tcW w:w="2413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2835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26</w:t>
            </w:r>
          </w:p>
        </w:tc>
      </w:tr>
      <w:tr w:rsidR="00F57D7D" w:rsidRPr="00F57D7D" w:rsidTr="00F57D7D">
        <w:tc>
          <w:tcPr>
            <w:tcW w:w="806" w:type="dxa"/>
          </w:tcPr>
          <w:p w:rsidR="00F57D7D" w:rsidRPr="00F57D7D" w:rsidRDefault="00F57D7D" w:rsidP="00F57D7D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F57D7D">
              <w:rPr>
                <w:rFonts w:ascii="Times New Roman" w:hAnsi="Times New Roman"/>
                <w:b/>
                <w:color w:val="auto"/>
              </w:rPr>
              <w:t>Байкит</w:t>
            </w:r>
            <w:proofErr w:type="spellEnd"/>
          </w:p>
        </w:tc>
        <w:tc>
          <w:tcPr>
            <w:tcW w:w="2413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835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F57D7D" w:rsidRPr="00F57D7D" w:rsidTr="00F57D7D">
        <w:tc>
          <w:tcPr>
            <w:tcW w:w="806" w:type="dxa"/>
          </w:tcPr>
          <w:p w:rsidR="00F57D7D" w:rsidRPr="00F57D7D" w:rsidRDefault="00F57D7D" w:rsidP="00F57D7D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F57D7D">
              <w:rPr>
                <w:rFonts w:ascii="Times New Roman" w:hAnsi="Times New Roman"/>
                <w:b/>
                <w:color w:val="auto"/>
              </w:rPr>
              <w:t>Ванавара</w:t>
            </w:r>
            <w:proofErr w:type="spellEnd"/>
          </w:p>
        </w:tc>
        <w:tc>
          <w:tcPr>
            <w:tcW w:w="2413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835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7</w:t>
            </w:r>
          </w:p>
        </w:tc>
      </w:tr>
    </w:tbl>
    <w:p w:rsidR="00F57D7D" w:rsidRPr="00F57D7D" w:rsidRDefault="00F57D7D" w:rsidP="00F57D7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 xml:space="preserve">       6.Сопровождающие:</w:t>
      </w:r>
    </w:p>
    <w:tbl>
      <w:tblPr>
        <w:tblStyle w:val="9"/>
        <w:tblW w:w="931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410"/>
        <w:gridCol w:w="1701"/>
      </w:tblGrid>
      <w:tr w:rsidR="00F57D7D" w:rsidRPr="00F57D7D" w:rsidTr="00C52DB5">
        <w:tc>
          <w:tcPr>
            <w:tcW w:w="858" w:type="dxa"/>
          </w:tcPr>
          <w:p w:rsidR="00F57D7D" w:rsidRPr="00F57D7D" w:rsidRDefault="00F57D7D" w:rsidP="00F57D7D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№</w:t>
            </w:r>
          </w:p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499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ФИО</w:t>
            </w:r>
          </w:p>
        </w:tc>
        <w:tc>
          <w:tcPr>
            <w:tcW w:w="1843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410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  <w:tc>
          <w:tcPr>
            <w:tcW w:w="1701" w:type="dxa"/>
          </w:tcPr>
          <w:p w:rsidR="00F57D7D" w:rsidRPr="00F57D7D" w:rsidRDefault="00F57D7D" w:rsidP="00F57D7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7D7D">
              <w:rPr>
                <w:rFonts w:ascii="Times New Roman" w:hAnsi="Times New Roman"/>
                <w:b/>
                <w:color w:val="auto"/>
              </w:rPr>
              <w:t>Должность</w:t>
            </w:r>
          </w:p>
        </w:tc>
      </w:tr>
      <w:tr w:rsidR="00F57D7D" w:rsidRPr="00F57D7D" w:rsidTr="00C52DB5">
        <w:trPr>
          <w:trHeight w:val="782"/>
        </w:trPr>
        <w:tc>
          <w:tcPr>
            <w:tcW w:w="858" w:type="dxa"/>
            <w:vAlign w:val="center"/>
          </w:tcPr>
          <w:p w:rsidR="00F57D7D" w:rsidRPr="00F57D7D" w:rsidRDefault="00F57D7D" w:rsidP="00F57D7D">
            <w:pPr>
              <w:tabs>
                <w:tab w:val="left" w:pos="3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F57D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99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Дмитриенко Ольга Владимировна</w:t>
            </w:r>
          </w:p>
        </w:tc>
        <w:tc>
          <w:tcPr>
            <w:tcW w:w="18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п. Тура</w:t>
            </w:r>
          </w:p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0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МБОУ Туринская СОШ</w:t>
            </w:r>
          </w:p>
        </w:tc>
        <w:tc>
          <w:tcPr>
            <w:tcW w:w="1701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Учитель</w:t>
            </w:r>
          </w:p>
        </w:tc>
      </w:tr>
      <w:tr w:rsidR="00F57D7D" w:rsidRPr="00F57D7D" w:rsidTr="00C52DB5">
        <w:trPr>
          <w:trHeight w:val="677"/>
        </w:trPr>
        <w:tc>
          <w:tcPr>
            <w:tcW w:w="858" w:type="dxa"/>
            <w:vAlign w:val="center"/>
          </w:tcPr>
          <w:p w:rsidR="00F57D7D" w:rsidRPr="00F57D7D" w:rsidRDefault="00F57D7D" w:rsidP="00F57D7D">
            <w:pPr>
              <w:tabs>
                <w:tab w:val="left" w:pos="3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F57D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99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Клюев Петр Николаевич</w:t>
            </w:r>
          </w:p>
        </w:tc>
        <w:tc>
          <w:tcPr>
            <w:tcW w:w="18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п. Тура</w:t>
            </w:r>
          </w:p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0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МКОУ Туринская СОШ -Интернат</w:t>
            </w:r>
          </w:p>
        </w:tc>
        <w:tc>
          <w:tcPr>
            <w:tcW w:w="1701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Учитель</w:t>
            </w:r>
          </w:p>
        </w:tc>
      </w:tr>
      <w:tr w:rsidR="00F57D7D" w:rsidRPr="00F57D7D" w:rsidTr="00C52DB5">
        <w:trPr>
          <w:trHeight w:val="647"/>
        </w:trPr>
        <w:tc>
          <w:tcPr>
            <w:tcW w:w="858" w:type="dxa"/>
            <w:vAlign w:val="center"/>
          </w:tcPr>
          <w:p w:rsidR="00F57D7D" w:rsidRPr="00F57D7D" w:rsidRDefault="00F57D7D" w:rsidP="00F57D7D">
            <w:pPr>
              <w:tabs>
                <w:tab w:val="left" w:pos="3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F57D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99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Ефимова Мария Анатольевна</w:t>
            </w:r>
          </w:p>
        </w:tc>
        <w:tc>
          <w:tcPr>
            <w:tcW w:w="18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 xml:space="preserve">п. </w:t>
            </w:r>
            <w:proofErr w:type="spellStart"/>
            <w:r w:rsidRPr="00F57D7D">
              <w:rPr>
                <w:rFonts w:ascii="Times New Roman" w:hAnsi="Times New Roman"/>
                <w:color w:val="auto"/>
              </w:rPr>
              <w:t>Байкит</w:t>
            </w:r>
            <w:proofErr w:type="spellEnd"/>
          </w:p>
        </w:tc>
        <w:tc>
          <w:tcPr>
            <w:tcW w:w="2410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 xml:space="preserve">МКОУ </w:t>
            </w:r>
            <w:proofErr w:type="spellStart"/>
            <w:r w:rsidRPr="00F57D7D">
              <w:rPr>
                <w:rFonts w:ascii="Times New Roman" w:hAnsi="Times New Roman"/>
                <w:color w:val="auto"/>
              </w:rPr>
              <w:t>Байкитская</w:t>
            </w:r>
            <w:proofErr w:type="spellEnd"/>
            <w:r w:rsidRPr="00F57D7D">
              <w:rPr>
                <w:rFonts w:ascii="Times New Roman" w:hAnsi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Учитель</w:t>
            </w:r>
          </w:p>
        </w:tc>
      </w:tr>
      <w:tr w:rsidR="00F57D7D" w:rsidRPr="00F57D7D" w:rsidTr="00C52DB5">
        <w:trPr>
          <w:trHeight w:val="602"/>
        </w:trPr>
        <w:tc>
          <w:tcPr>
            <w:tcW w:w="858" w:type="dxa"/>
            <w:vAlign w:val="center"/>
          </w:tcPr>
          <w:p w:rsidR="00F57D7D" w:rsidRPr="00F57D7D" w:rsidRDefault="00F57D7D" w:rsidP="00F57D7D">
            <w:pPr>
              <w:tabs>
                <w:tab w:val="left" w:pos="3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F57D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99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F57D7D">
              <w:rPr>
                <w:rFonts w:ascii="Times New Roman" w:hAnsi="Times New Roman"/>
                <w:color w:val="auto"/>
              </w:rPr>
              <w:t>Менц</w:t>
            </w:r>
            <w:proofErr w:type="spellEnd"/>
            <w:r w:rsidRPr="00F57D7D">
              <w:rPr>
                <w:rFonts w:ascii="Times New Roman" w:hAnsi="Times New Roman"/>
                <w:color w:val="auto"/>
              </w:rPr>
              <w:t xml:space="preserve"> Елена Александровна </w:t>
            </w:r>
          </w:p>
        </w:tc>
        <w:tc>
          <w:tcPr>
            <w:tcW w:w="18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 xml:space="preserve">с. </w:t>
            </w:r>
            <w:proofErr w:type="spellStart"/>
            <w:r w:rsidRPr="00F57D7D">
              <w:rPr>
                <w:rFonts w:ascii="Times New Roman" w:hAnsi="Times New Roman"/>
                <w:color w:val="auto"/>
              </w:rPr>
              <w:t>Ванавара</w:t>
            </w:r>
            <w:proofErr w:type="spellEnd"/>
          </w:p>
        </w:tc>
        <w:tc>
          <w:tcPr>
            <w:tcW w:w="2410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 xml:space="preserve">МКОУ </w:t>
            </w:r>
            <w:proofErr w:type="spellStart"/>
            <w:r w:rsidRPr="00F57D7D">
              <w:rPr>
                <w:rFonts w:ascii="Times New Roman" w:hAnsi="Times New Roman"/>
                <w:color w:val="auto"/>
              </w:rPr>
              <w:t>Ванаварская</w:t>
            </w:r>
            <w:proofErr w:type="spellEnd"/>
            <w:r w:rsidRPr="00F57D7D">
              <w:rPr>
                <w:rFonts w:ascii="Times New Roman" w:hAnsi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Учитель</w:t>
            </w:r>
          </w:p>
        </w:tc>
      </w:tr>
    </w:tbl>
    <w:p w:rsidR="00F57D7D" w:rsidRPr="00F57D7D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F57D7D" w:rsidRPr="00F57D7D" w:rsidRDefault="00F57D7D" w:rsidP="00F57D7D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36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Цель программы:</w:t>
      </w: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  сформировать у школьников представления об основаниях и логике построения  реконструкции познавательных и проектных задач в области истории и «смежных» дисциплин общественно-научного цикла и на этой основе – обеспечить конструирование школьниками индивидуально-принятых способов и приёмов решения сложных общественно-научных задач</w:t>
      </w:r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исследовательского, аналитического,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реконструкторского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характера, в том числе, представленных в качестве олимпиадных заданий. </w:t>
      </w:r>
    </w:p>
    <w:p w:rsidR="00F57D7D" w:rsidRPr="00F57D7D" w:rsidRDefault="00F57D7D" w:rsidP="00F57D7D">
      <w:pPr>
        <w:widowControl/>
        <w:spacing w:line="276" w:lineRule="auto"/>
        <w:ind w:firstLine="708"/>
        <w:jc w:val="both"/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</w:pPr>
      <w:r w:rsidRPr="00F57D7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Задачи программы:</w:t>
      </w:r>
      <w:r w:rsidRPr="00F57D7D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   </w:t>
      </w:r>
    </w:p>
    <w:p w:rsidR="00F57D7D" w:rsidRPr="00F57D7D" w:rsidRDefault="00F57D7D" w:rsidP="00F57D7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1.Благодаря ИШ учащиеся сумеют найти ответ на любое, самое сложное задание на школьном уроке или на олимпиаде. </w:t>
      </w:r>
    </w:p>
    <w:p w:rsidR="00F57D7D" w:rsidRPr="00F57D7D" w:rsidRDefault="00F57D7D" w:rsidP="00F57D7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2.Научатся анализировать и сопоставлять факты, докапываться до причин событий, использовать историю и обществознание в своей повседневной жизни. </w:t>
      </w:r>
    </w:p>
    <w:p w:rsidR="00F57D7D" w:rsidRPr="00F57D7D" w:rsidRDefault="00F57D7D" w:rsidP="00F57D7D">
      <w:pPr>
        <w:widowControl/>
        <w:spacing w:line="276" w:lineRule="auto"/>
        <w:ind w:left="1418" w:hanging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3.Обеспечить дистанционное сопровождение 10 лидерам </w:t>
      </w:r>
      <w:r w:rsidRPr="00F57D7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рейтинга.</w:t>
      </w:r>
    </w:p>
    <w:p w:rsidR="00F57D7D" w:rsidRPr="00F57D7D" w:rsidRDefault="00F57D7D" w:rsidP="00F57D7D">
      <w:pPr>
        <w:widowControl/>
        <w:spacing w:line="276" w:lineRule="auto"/>
        <w:ind w:left="141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57D7D" w:rsidRPr="00F57D7D" w:rsidRDefault="00F57D7D" w:rsidP="00F57D7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F57D7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Ожидаемый результат: </w:t>
      </w:r>
    </w:p>
    <w:p w:rsidR="00F57D7D" w:rsidRPr="00F57D7D" w:rsidRDefault="00F57D7D" w:rsidP="00F57D7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36"/>
          <w:szCs w:val="28"/>
          <w:lang w:eastAsia="en-US" w:bidi="ar-SA"/>
        </w:rPr>
      </w:pPr>
      <w:r w:rsidRPr="00F57D7D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 </w:t>
      </w:r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В процессе реализации заочной программы школьники выполняли «заказы» на исторические расследования различной направленности, в соответствии с направлениями работы агентства, каждому из которых, соответствовала отдельная рабочая группа школьников. Позицию «заказчиков» расследования моделировали руководители образовательной программы, якобы осуществляющий контакт с ними в качестве руководителя «агентства», либо эксперты, приглашенные на краткий срок. В финале модуля, происходила «приёмка-сдача» заказов – то есть, фактически, содержательная экспертиза решения школьниками проблемных задач, с последующей рефлексией, оформлением факторов успешного или неуспешного решения этих задач, конструированием способа наиболее успешного их решения. Тридцать лучших </w:t>
      </w:r>
      <w:r w:rsidRPr="00F57D7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lastRenderedPageBreak/>
        <w:t>участников школы летом примут участие в работе летней школы в СОК «Зеленые горки»   </w:t>
      </w:r>
    </w:p>
    <w:p w:rsidR="00F57D7D" w:rsidRPr="00F57D7D" w:rsidRDefault="00F57D7D" w:rsidP="00F57D7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36"/>
          <w:szCs w:val="28"/>
          <w:u w:val="single"/>
          <w:lang w:eastAsia="en-US" w:bidi="ar-SA"/>
        </w:rPr>
      </w:pPr>
    </w:p>
    <w:p w:rsidR="00F57D7D" w:rsidRPr="00F57D7D" w:rsidRDefault="00F57D7D" w:rsidP="00F57D7D">
      <w:pPr>
        <w:widowControl/>
        <w:tabs>
          <w:tab w:val="num" w:pos="72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F57D7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 w:bidi="ar-SA"/>
        </w:rPr>
        <w:t>Краткоср</w:t>
      </w:r>
      <w:r w:rsidRPr="00F57D7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очными результатами работы школы можно считать:</w:t>
      </w:r>
    </w:p>
    <w:p w:rsidR="00F57D7D" w:rsidRPr="00F57D7D" w:rsidRDefault="00F57D7D" w:rsidP="00F57D7D">
      <w:pPr>
        <w:widowControl/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отбор 10 лидеров для осуществления индивидуального дистанционного сопровождения;</w:t>
      </w:r>
    </w:p>
    <w:p w:rsidR="00F57D7D" w:rsidRPr="00F57D7D" w:rsidRDefault="00F57D7D" w:rsidP="00F57D7D">
      <w:pPr>
        <w:widowControl/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работы;</w:t>
      </w:r>
    </w:p>
    <w:p w:rsidR="00F57D7D" w:rsidRPr="00F57D7D" w:rsidRDefault="00F57D7D" w:rsidP="00F57D7D">
      <w:pPr>
        <w:widowControl/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олимпиадах и конкурсах.</w:t>
      </w:r>
    </w:p>
    <w:p w:rsidR="00F57D7D" w:rsidRPr="00F57D7D" w:rsidRDefault="00F57D7D" w:rsidP="00F57D7D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57D7D" w:rsidRPr="00F57D7D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Pr="00F57D7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Организационный блок:</w:t>
      </w:r>
    </w:p>
    <w:p w:rsidR="00660306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Перед началом работы школы и прибытием преподавателей ИШ в техникум были созданы благоприятные условия: </w:t>
      </w:r>
    </w:p>
    <w:p w:rsidR="00660306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составлены распорядок дня участников школы, расписание занятий; </w:t>
      </w:r>
    </w:p>
    <w:p w:rsidR="00660306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подготовлены аудитории для работы в группах и фронтально; </w:t>
      </w:r>
    </w:p>
    <w:p w:rsidR="00660306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подготовлено медиа </w:t>
      </w:r>
    </w:p>
    <w:p w:rsidR="00660306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оборудование, Интернет-ресурс, дидактический материал; </w:t>
      </w:r>
    </w:p>
    <w:p w:rsidR="00F57D7D" w:rsidRPr="00F57D7D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организовано питание для преподавательского состава и участников интенсивной школы, утвержден специально для школы график приема пищи, меню. Прибытие преподавателей интенсивной школы сопровождалось гостеприимной встречей организаторов ИШ. </w:t>
      </w:r>
    </w:p>
    <w:p w:rsidR="00F57D7D" w:rsidRPr="00F57D7D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В первый день, 13 марта было проведено торжественное открытие круглогодичной школы интеллектуального роста общественно-научного направления в актовом зале ЭМТ. Открытие сопровождалось приветствием руководителя МРЦ по работе с одаренными детьми Крушельницкой Е.А. В заключении торжественной встречи Елена Алексеевна познакомила участников школы с основными правилами внутреннего распорядка, режимными моментами и расписанием работы. Каждый день начинался в актовом зале с организационного собрания, где преподаватели знакомили с программой на целый день. Занятия в соответствии с расписанием и календарным планом начинались с 9.00 и продолжались до 17.00, для желающих после ужина проводились дополнительные консультации с 17.00 до 18.00.</w:t>
      </w:r>
    </w:p>
    <w:p w:rsidR="00F57D7D" w:rsidRPr="00F57D7D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Учебная программа «Детективное агентство исторических расследований» состояла из трех треков, направленных на формирование у школьников устойчивой содержательной мотивации для изучения истории и пробного самостоятельного решения проблемных задач на историческом материале, в том числе, за счёт продвижения привлекательных исторических образов, культивирования интереса к историческим фильмам/анимации и качественной исторической беллетристике, использование исторического материале в собственном художественном творчестве.</w:t>
      </w:r>
    </w:p>
    <w:p w:rsidR="00F57D7D" w:rsidRPr="00F57D7D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На протяжении 5-и дней старшеклассники были вовлечены в решение загадок истории России, требующие детективного расследования. Они выделяли базовые закономерности и процессы отечественной истории, «собирающие» на себе конкретные факты и объясняющие проблемные моменты. Выполняли конкретные заказы, по тематикам отделов и на основании своих наработок по заказам, представляли собственную версию «объяснения» истории России. Преподаватели использовали различные формы и методы проведения занятий, направленные на включения каждого школьника в активную созидательную деятельность: лекции-дискуссии, экспертные дискуссии, работа в группах, тренинги, дебаты, самостоятельная работа и т.д. Рабочая группа в рамках отдела получала баллы по результатам промежуточных и итоговых экспертиз, в режиме суммирования и усреднения оценки представленного продукта всеми экспертами, по каждому из критериев. Индивидуальные баллы участник получал в режиме ежедневной оценки результативности работы каждого участника «руководителем отдела».</w:t>
      </w:r>
    </w:p>
    <w:p w:rsidR="00F57D7D" w:rsidRPr="00F57D7D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Преподаватели на занятиях, используя разнообразные интеллектуальные задания, создавали проблемные ситуации для формирования у школьников представления об основаниях, логике и инструментах (способах построения) реконструкции познавательных и проектных задач в области истории и «смежных» дисциплин общественно­ научного цикла (социология, политология, социальная философия, и др.), и на этой основе - обеспечение конструирования школьниками индивидуально-принятых способов и приёмов решения, сложных общественно-научных задач исследовательского, аналитического, </w:t>
      </w:r>
      <w:proofErr w:type="spellStart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реконструкторского</w:t>
      </w:r>
      <w:proofErr w:type="spellEnd"/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творческого характера, в том числе, представленных в качестве олимпиадных заданий.</w:t>
      </w:r>
    </w:p>
    <w:p w:rsidR="00F57D7D" w:rsidRPr="00F57D7D" w:rsidRDefault="00F57D7D" w:rsidP="00F57D7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Хочется отметить, что эффективность наблюдалась в социализации детей, эмоционально-коммуникативном направлении. Учащиеся из разных школ успешно взаимодействовали как друг с другом, так и с преподавателями. Активные формы работы способствовали развитию у школьников мыслительной деятельности, формированию коммуникативных компетенций, умения работать в команде, выработке качеств самостоятельности и инициативности, развитию интереса к истории.</w:t>
      </w:r>
    </w:p>
    <w:p w:rsidR="00F57D7D" w:rsidRPr="00F57D7D" w:rsidRDefault="00F57D7D" w:rsidP="00F57D7D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7D7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По итогам реализации программы</w:t>
      </w:r>
      <w:r w:rsidRPr="00F57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на основании проводимого педагогом рейтинга были выявлены 10 лидеров Школы:</w:t>
      </w:r>
    </w:p>
    <w:tbl>
      <w:tblPr>
        <w:tblStyle w:val="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3496"/>
        <w:gridCol w:w="2564"/>
        <w:gridCol w:w="1543"/>
        <w:gridCol w:w="1718"/>
      </w:tblGrid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496" w:type="dxa"/>
            <w:vAlign w:val="center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Ф.И.О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F57D7D" w:rsidRPr="00F57D7D" w:rsidRDefault="00660306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</w:t>
            </w:r>
            <w:r w:rsidR="00F57D7D" w:rsidRPr="00F57D7D">
              <w:rPr>
                <w:rFonts w:ascii="Times New Roman" w:hAnsi="Times New Roman"/>
                <w:color w:val="auto"/>
              </w:rPr>
              <w:t>униципалитет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Рейтинг</w:t>
            </w:r>
          </w:p>
        </w:tc>
        <w:tc>
          <w:tcPr>
            <w:tcW w:w="1718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Рейтинг в БД (общий)</w:t>
            </w:r>
          </w:p>
        </w:tc>
      </w:tr>
      <w:tr w:rsidR="00F57D7D" w:rsidRPr="00F57D7D" w:rsidTr="00660306">
        <w:trPr>
          <w:trHeight w:val="633"/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Христофорова Алина Константиновна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718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4,6</w:t>
            </w:r>
          </w:p>
        </w:tc>
      </w:tr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Глушков Артем Дмитриевич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8,2</w:t>
            </w:r>
          </w:p>
        </w:tc>
        <w:tc>
          <w:tcPr>
            <w:tcW w:w="1718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3,5</w:t>
            </w:r>
          </w:p>
        </w:tc>
      </w:tr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F57D7D">
              <w:rPr>
                <w:rFonts w:ascii="Times New Roman" w:hAnsi="Times New Roman"/>
                <w:color w:val="auto"/>
              </w:rPr>
              <w:t>Ботулу</w:t>
            </w:r>
            <w:proofErr w:type="spellEnd"/>
            <w:r w:rsidRPr="00F57D7D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F57D7D">
              <w:rPr>
                <w:rFonts w:ascii="Times New Roman" w:hAnsi="Times New Roman"/>
                <w:color w:val="auto"/>
              </w:rPr>
              <w:t>Туйгун</w:t>
            </w:r>
            <w:proofErr w:type="spellEnd"/>
            <w:r w:rsidRPr="00F57D7D">
              <w:rPr>
                <w:rFonts w:ascii="Times New Roman" w:hAnsi="Times New Roman"/>
                <w:color w:val="auto"/>
              </w:rPr>
              <w:t xml:space="preserve"> Тимофеевич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</w:rPr>
              <w:t>Эвенкийский МБОУ ТСШ-И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8,1</w:t>
            </w:r>
          </w:p>
        </w:tc>
        <w:tc>
          <w:tcPr>
            <w:tcW w:w="1718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3,2</w:t>
            </w:r>
          </w:p>
        </w:tc>
      </w:tr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Блинова Валерия Валерьевна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8,1</w:t>
            </w:r>
          </w:p>
        </w:tc>
        <w:tc>
          <w:tcPr>
            <w:tcW w:w="1718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eastAsia="Times New Roman" w:hAnsi="Times New Roman"/>
              </w:rPr>
              <w:t>6,1</w:t>
            </w:r>
          </w:p>
        </w:tc>
      </w:tr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Варламова Варвара Сергеевна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</w:rPr>
              <w:t>Эвенкийский МБОУ ТСШ-И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718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5,2</w:t>
            </w:r>
          </w:p>
        </w:tc>
      </w:tr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Смирнова Полина Дмитриевна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718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4,9</w:t>
            </w:r>
          </w:p>
        </w:tc>
      </w:tr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Азанова Татьяна Валерьевна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7,9</w:t>
            </w:r>
          </w:p>
        </w:tc>
        <w:tc>
          <w:tcPr>
            <w:tcW w:w="1718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eastAsia="Times New Roman" w:hAnsi="Times New Roman"/>
              </w:rPr>
              <w:t>3,7</w:t>
            </w:r>
          </w:p>
        </w:tc>
      </w:tr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Чистякова Екатерина Николаевна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7,7</w:t>
            </w:r>
          </w:p>
        </w:tc>
        <w:tc>
          <w:tcPr>
            <w:tcW w:w="1718" w:type="dxa"/>
            <w:vAlign w:val="center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F57D7D">
              <w:rPr>
                <w:rFonts w:ascii="Times New Roman" w:eastAsia="Times New Roman" w:hAnsi="Times New Roman"/>
              </w:rPr>
              <w:t>2,3</w:t>
            </w:r>
          </w:p>
        </w:tc>
      </w:tr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Щербакова Анастасия Алексеевна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7,6</w:t>
            </w:r>
          </w:p>
        </w:tc>
        <w:tc>
          <w:tcPr>
            <w:tcW w:w="1718" w:type="dxa"/>
            <w:vAlign w:val="center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F57D7D">
              <w:rPr>
                <w:rFonts w:ascii="Times New Roman" w:eastAsia="Times New Roman" w:hAnsi="Times New Roman"/>
              </w:rPr>
              <w:t>1,2</w:t>
            </w:r>
          </w:p>
        </w:tc>
      </w:tr>
      <w:tr w:rsidR="00F57D7D" w:rsidRPr="00F57D7D" w:rsidTr="00660306">
        <w:trPr>
          <w:jc w:val="center"/>
        </w:trPr>
        <w:tc>
          <w:tcPr>
            <w:tcW w:w="780" w:type="dxa"/>
          </w:tcPr>
          <w:p w:rsidR="00F57D7D" w:rsidRPr="00660306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06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496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Иванцова Анна</w:t>
            </w:r>
          </w:p>
        </w:tc>
        <w:tc>
          <w:tcPr>
            <w:tcW w:w="2564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</w:rPr>
              <w:t>Эвенкийский МБОУ ВСШ ЭМР</w:t>
            </w:r>
          </w:p>
        </w:tc>
        <w:tc>
          <w:tcPr>
            <w:tcW w:w="1543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7,6</w:t>
            </w:r>
          </w:p>
        </w:tc>
        <w:tc>
          <w:tcPr>
            <w:tcW w:w="1718" w:type="dxa"/>
          </w:tcPr>
          <w:p w:rsidR="00F57D7D" w:rsidRPr="00F57D7D" w:rsidRDefault="00F57D7D" w:rsidP="00F57D7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F57D7D">
              <w:rPr>
                <w:rFonts w:ascii="Times New Roman" w:hAnsi="Times New Roman"/>
                <w:color w:val="auto"/>
              </w:rPr>
              <w:t>1,5</w:t>
            </w:r>
          </w:p>
        </w:tc>
      </w:tr>
    </w:tbl>
    <w:p w:rsidR="00F57D7D" w:rsidRPr="00F57D7D" w:rsidRDefault="00F57D7D" w:rsidP="00F57D7D">
      <w:pPr>
        <w:widowControl/>
        <w:pBdr>
          <w:bottom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33132" w:rsidRDefault="00933132" w:rsidP="009436F0">
      <w:pPr>
        <w:pStyle w:val="20"/>
        <w:shd w:val="clear" w:color="auto" w:fill="auto"/>
        <w:spacing w:before="0"/>
        <w:ind w:firstLine="0"/>
        <w:rPr>
          <w:b/>
          <w:color w:val="17365D" w:themeColor="text2" w:themeShade="BF"/>
        </w:rPr>
      </w:pPr>
    </w:p>
    <w:p w:rsidR="001A44F4" w:rsidRPr="00C52DB5" w:rsidRDefault="001A44F4" w:rsidP="001A44F4">
      <w:pPr>
        <w:pStyle w:val="20"/>
        <w:shd w:val="clear" w:color="auto" w:fill="auto"/>
        <w:spacing w:before="0"/>
        <w:ind w:firstLine="740"/>
        <w:jc w:val="center"/>
        <w:rPr>
          <w:b/>
          <w:color w:val="17365D" w:themeColor="text2" w:themeShade="BF"/>
          <w:u w:val="single"/>
        </w:rPr>
      </w:pPr>
      <w:r w:rsidRPr="00C52DB5">
        <w:rPr>
          <w:b/>
          <w:color w:val="17365D" w:themeColor="text2" w:themeShade="BF"/>
          <w:u w:val="single"/>
        </w:rPr>
        <w:t>Школа естественно-научного направления</w:t>
      </w:r>
    </w:p>
    <w:p w:rsidR="009436F0" w:rsidRPr="001A44F4" w:rsidRDefault="009436F0" w:rsidP="001A44F4">
      <w:pPr>
        <w:pStyle w:val="20"/>
        <w:shd w:val="clear" w:color="auto" w:fill="auto"/>
        <w:spacing w:before="0"/>
        <w:ind w:firstLine="740"/>
        <w:jc w:val="center"/>
        <w:rPr>
          <w:b/>
          <w:color w:val="17365D" w:themeColor="text2" w:themeShade="BF"/>
        </w:rPr>
      </w:pPr>
    </w:p>
    <w:p w:rsidR="009436F0" w:rsidRPr="00ED618D" w:rsidRDefault="009436F0" w:rsidP="009436F0">
      <w:pPr>
        <w:pStyle w:val="a7"/>
        <w:widowControl/>
        <w:numPr>
          <w:ilvl w:val="0"/>
          <w:numId w:val="14"/>
        </w:numPr>
        <w:spacing w:after="200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Тема школы</w:t>
      </w:r>
      <w:r w:rsidRPr="00ED618D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proofErr w:type="spellStart"/>
      <w:r w:rsidRPr="004F1494">
        <w:rPr>
          <w:rFonts w:ascii="Times New Roman" w:hAnsi="Times New Roman"/>
          <w:b/>
          <w:bCs/>
          <w:sz w:val="28"/>
          <w:szCs w:val="28"/>
          <w:u w:val="single"/>
        </w:rPr>
        <w:t>Future</w:t>
      </w:r>
      <w:proofErr w:type="spellEnd"/>
      <w:r w:rsidRPr="004F14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F1494">
        <w:rPr>
          <w:rFonts w:ascii="Times New Roman" w:hAnsi="Times New Roman"/>
          <w:b/>
          <w:bCs/>
          <w:sz w:val="28"/>
          <w:szCs w:val="28"/>
          <w:u w:val="single"/>
        </w:rPr>
        <w:t>Biotech</w:t>
      </w:r>
      <w:proofErr w:type="spellEnd"/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Pr="00B056CF">
        <w:rPr>
          <w:rFonts w:ascii="Times New Roman" w:hAnsi="Times New Roman"/>
          <w:b/>
          <w:bCs/>
          <w:sz w:val="32"/>
          <w:szCs w:val="28"/>
        </w:rPr>
        <w:t xml:space="preserve"> </w:t>
      </w:r>
      <w:r w:rsidRPr="00B056CF">
        <w:rPr>
          <w:rFonts w:ascii="Times New Roman" w:hAnsi="Times New Roman"/>
          <w:bCs/>
          <w:sz w:val="28"/>
          <w:szCs w:val="28"/>
        </w:rPr>
        <w:t>(в формате онлайн)</w:t>
      </w:r>
    </w:p>
    <w:p w:rsidR="009436F0" w:rsidRDefault="009436F0" w:rsidP="009436F0">
      <w:pPr>
        <w:pStyle w:val="a7"/>
        <w:rPr>
          <w:rFonts w:ascii="Times New Roman" w:hAnsi="Times New Roman"/>
          <w:bCs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087F88">
        <w:rPr>
          <w:rFonts w:ascii="Times New Roman" w:hAnsi="Times New Roman"/>
          <w:bCs/>
          <w:sz w:val="28"/>
          <w:szCs w:val="28"/>
        </w:rPr>
        <w:t xml:space="preserve">: </w:t>
      </w:r>
    </w:p>
    <w:p w:rsidR="009436F0" w:rsidRPr="00532F8F" w:rsidRDefault="009436F0" w:rsidP="009436F0">
      <w:pPr>
        <w:pStyle w:val="a7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7F88">
        <w:rPr>
          <w:rFonts w:ascii="Times New Roman" w:hAnsi="Times New Roman"/>
          <w:sz w:val="28"/>
          <w:szCs w:val="28"/>
        </w:rPr>
        <w:t>МРЦ Эве</w:t>
      </w:r>
      <w:r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Pr="00087F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п. Тура, </w:t>
      </w:r>
      <w:r w:rsidRPr="00532F8F">
        <w:rPr>
          <w:rFonts w:ascii="Times New Roman" w:hAnsi="Times New Roman"/>
          <w:sz w:val="28"/>
          <w:szCs w:val="28"/>
        </w:rPr>
        <w:t>ул. Таежная д.7,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F8F">
        <w:rPr>
          <w:rFonts w:ascii="Times New Roman" w:hAnsi="Times New Roman"/>
          <w:sz w:val="28"/>
          <w:szCs w:val="28"/>
        </w:rPr>
        <w:t>каб</w:t>
      </w:r>
      <w:r>
        <w:rPr>
          <w:rFonts w:ascii="Times New Roman" w:hAnsi="Times New Roman"/>
          <w:sz w:val="28"/>
          <w:szCs w:val="28"/>
        </w:rPr>
        <w:t xml:space="preserve">инет </w:t>
      </w:r>
      <w:r w:rsidRPr="00532F8F">
        <w:rPr>
          <w:rFonts w:ascii="Times New Roman" w:hAnsi="Times New Roman"/>
          <w:sz w:val="28"/>
          <w:szCs w:val="28"/>
        </w:rPr>
        <w:t>№ 66</w:t>
      </w:r>
    </w:p>
    <w:p w:rsidR="009436F0" w:rsidRDefault="009436F0" w:rsidP="009436F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Байкитская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Комсомольская д.15 </w:t>
      </w:r>
    </w:p>
    <w:p w:rsidR="009436F0" w:rsidRDefault="009436F0" w:rsidP="009436F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:rsidR="009436F0" w:rsidRPr="00B80E4B" w:rsidRDefault="009436F0" w:rsidP="009436F0">
      <w:pPr>
        <w:pStyle w:val="a7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 10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04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14.04.2023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9436F0" w:rsidRPr="00ED618D" w:rsidRDefault="009436F0" w:rsidP="009436F0">
      <w:pPr>
        <w:pStyle w:val="a7"/>
        <w:widowControl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 xml:space="preserve">Состав педагогической команды: </w:t>
      </w:r>
    </w:p>
    <w:p w:rsidR="009436F0" w:rsidRPr="00C52DB5" w:rsidRDefault="009436F0" w:rsidP="009436F0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r w:rsidRPr="00C52DB5">
        <w:rPr>
          <w:rStyle w:val="s6"/>
          <w:color w:val="222222"/>
          <w:sz w:val="28"/>
          <w:szCs w:val="28"/>
        </w:rPr>
        <w:t xml:space="preserve">Мельникова Анастасия Андреевна – младший научный сотрудник лаборатории </w:t>
      </w:r>
      <w:proofErr w:type="spellStart"/>
      <w:r w:rsidRPr="00C52DB5">
        <w:rPr>
          <w:rStyle w:val="s6"/>
          <w:color w:val="222222"/>
          <w:sz w:val="28"/>
          <w:szCs w:val="28"/>
        </w:rPr>
        <w:t>Агротехнологий</w:t>
      </w:r>
      <w:proofErr w:type="spellEnd"/>
      <w:r w:rsidRPr="00C52DB5">
        <w:rPr>
          <w:rStyle w:val="s6"/>
          <w:color w:val="222222"/>
          <w:sz w:val="28"/>
          <w:szCs w:val="28"/>
        </w:rPr>
        <w:t xml:space="preserve"> </w:t>
      </w:r>
      <w:proofErr w:type="spellStart"/>
      <w:r w:rsidRPr="00C52DB5">
        <w:rPr>
          <w:rStyle w:val="s6"/>
          <w:color w:val="222222"/>
          <w:sz w:val="28"/>
          <w:szCs w:val="28"/>
        </w:rPr>
        <w:t>КрасНИИСХ</w:t>
      </w:r>
      <w:proofErr w:type="spellEnd"/>
    </w:p>
    <w:p w:rsidR="009436F0" w:rsidRPr="00C52DB5" w:rsidRDefault="009436F0" w:rsidP="009436F0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C52DB5">
        <w:rPr>
          <w:rStyle w:val="s6"/>
          <w:color w:val="222222"/>
          <w:sz w:val="28"/>
          <w:szCs w:val="28"/>
        </w:rPr>
        <w:t>Римацкая</w:t>
      </w:r>
      <w:proofErr w:type="spellEnd"/>
      <w:r w:rsidRPr="00C52DB5">
        <w:rPr>
          <w:rStyle w:val="s6"/>
          <w:color w:val="222222"/>
          <w:sz w:val="28"/>
          <w:szCs w:val="28"/>
        </w:rPr>
        <w:t xml:space="preserve"> Надежда Валерьевна –научный сотрудник лаборатории биотехнологий, ИФБИБТ</w:t>
      </w:r>
    </w:p>
    <w:p w:rsidR="009436F0" w:rsidRPr="00C52DB5" w:rsidRDefault="009436F0" w:rsidP="009436F0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r w:rsidRPr="00C52DB5">
        <w:rPr>
          <w:rStyle w:val="s6"/>
          <w:color w:val="222222"/>
          <w:sz w:val="28"/>
          <w:szCs w:val="28"/>
        </w:rPr>
        <w:t>Степанова Людмила Васильевна- кандидат биологических наук.</w:t>
      </w:r>
    </w:p>
    <w:p w:rsidR="009436F0" w:rsidRPr="00ED618D" w:rsidRDefault="009436F0" w:rsidP="009436F0">
      <w:pPr>
        <w:pStyle w:val="a7"/>
        <w:rPr>
          <w:rFonts w:ascii="Times New Roman" w:hAnsi="Times New Roman"/>
          <w:sz w:val="28"/>
          <w:szCs w:val="28"/>
        </w:rPr>
      </w:pPr>
    </w:p>
    <w:p w:rsidR="009436F0" w:rsidRPr="00ED618D" w:rsidRDefault="009436F0" w:rsidP="009436F0">
      <w:pPr>
        <w:pStyle w:val="a7"/>
        <w:widowControl/>
        <w:numPr>
          <w:ilvl w:val="0"/>
          <w:numId w:val="14"/>
        </w:numPr>
        <w:spacing w:after="200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81"/>
        <w:gridCol w:w="3399"/>
        <w:gridCol w:w="2186"/>
        <w:gridCol w:w="2910"/>
      </w:tblGrid>
      <w:tr w:rsidR="009436F0" w:rsidRPr="009A39DD" w:rsidTr="00B46E8D">
        <w:tc>
          <w:tcPr>
            <w:tcW w:w="806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0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DD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241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DD">
              <w:rPr>
                <w:rFonts w:ascii="Times New Roman" w:hAnsi="Times New Roman"/>
                <w:b/>
                <w:sz w:val="24"/>
                <w:szCs w:val="24"/>
              </w:rPr>
              <w:t>Плановое количество участников</w:t>
            </w:r>
          </w:p>
        </w:tc>
        <w:tc>
          <w:tcPr>
            <w:tcW w:w="3007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DD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участников</w:t>
            </w:r>
          </w:p>
        </w:tc>
      </w:tr>
      <w:tr w:rsidR="009436F0" w:rsidRPr="009A39DD" w:rsidTr="00B46E8D">
        <w:tc>
          <w:tcPr>
            <w:tcW w:w="806" w:type="dxa"/>
          </w:tcPr>
          <w:p w:rsidR="009436F0" w:rsidRPr="009A39DD" w:rsidRDefault="009436F0" w:rsidP="009436F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Эвенкийский МР</w:t>
            </w:r>
          </w:p>
        </w:tc>
        <w:tc>
          <w:tcPr>
            <w:tcW w:w="2241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07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436F0" w:rsidRPr="009A39DD" w:rsidTr="00B46E8D">
        <w:tc>
          <w:tcPr>
            <w:tcW w:w="806" w:type="dxa"/>
          </w:tcPr>
          <w:p w:rsidR="009436F0" w:rsidRPr="009A39DD" w:rsidRDefault="009436F0" w:rsidP="009436F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241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436F0" w:rsidRPr="009A39DD" w:rsidTr="00B46E8D">
        <w:tc>
          <w:tcPr>
            <w:tcW w:w="806" w:type="dxa"/>
          </w:tcPr>
          <w:p w:rsidR="009436F0" w:rsidRPr="009A39DD" w:rsidRDefault="009436F0" w:rsidP="009436F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9DD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241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436F0" w:rsidRPr="009A39DD" w:rsidTr="00B46E8D">
        <w:tc>
          <w:tcPr>
            <w:tcW w:w="806" w:type="dxa"/>
          </w:tcPr>
          <w:p w:rsidR="009436F0" w:rsidRPr="009A39DD" w:rsidRDefault="009436F0" w:rsidP="009436F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9DD">
              <w:rPr>
                <w:rFonts w:ascii="Times New Roman" w:hAnsi="Times New Roman"/>
                <w:sz w:val="24"/>
                <w:szCs w:val="24"/>
              </w:rPr>
              <w:t>Ванавара</w:t>
            </w:r>
            <w:proofErr w:type="spellEnd"/>
            <w:r w:rsidRPr="009A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436F0" w:rsidRDefault="009436F0" w:rsidP="009436F0">
      <w:pPr>
        <w:rPr>
          <w:rFonts w:ascii="Times New Roman" w:hAnsi="Times New Roman"/>
          <w:sz w:val="28"/>
          <w:szCs w:val="28"/>
        </w:rPr>
      </w:pPr>
    </w:p>
    <w:p w:rsidR="009436F0" w:rsidRDefault="00C52DB5" w:rsidP="00C52D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36F0">
        <w:rPr>
          <w:rFonts w:ascii="Times New Roman" w:hAnsi="Times New Roman"/>
          <w:sz w:val="28"/>
          <w:szCs w:val="28"/>
        </w:rPr>
        <w:t xml:space="preserve">По техническим причинам 3 детей из п. </w:t>
      </w:r>
      <w:proofErr w:type="spellStart"/>
      <w:r w:rsidR="009436F0">
        <w:rPr>
          <w:rFonts w:ascii="Times New Roman" w:hAnsi="Times New Roman"/>
          <w:sz w:val="28"/>
          <w:szCs w:val="28"/>
        </w:rPr>
        <w:t>Ванавара</w:t>
      </w:r>
      <w:proofErr w:type="spellEnd"/>
      <w:r w:rsidR="009436F0">
        <w:rPr>
          <w:rFonts w:ascii="Times New Roman" w:hAnsi="Times New Roman"/>
          <w:sz w:val="28"/>
          <w:szCs w:val="28"/>
        </w:rPr>
        <w:t xml:space="preserve"> принять участие в интенсивной школе не смогли. Один ребенок из п. Тура по причине болезни не смог приступить к занятиям.</w:t>
      </w:r>
    </w:p>
    <w:p w:rsidR="00C52DB5" w:rsidRDefault="00C52DB5" w:rsidP="00C52DB5">
      <w:pPr>
        <w:jc w:val="both"/>
        <w:rPr>
          <w:rFonts w:ascii="Times New Roman" w:hAnsi="Times New Roman"/>
          <w:sz w:val="28"/>
          <w:szCs w:val="28"/>
        </w:rPr>
      </w:pPr>
    </w:p>
    <w:p w:rsidR="009436F0" w:rsidRPr="00ED618D" w:rsidRDefault="009436F0" w:rsidP="009436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D618D">
        <w:rPr>
          <w:rFonts w:ascii="Times New Roman" w:hAnsi="Times New Roman"/>
          <w:b/>
          <w:bCs/>
          <w:sz w:val="28"/>
          <w:szCs w:val="28"/>
        </w:rPr>
        <w:t>4.Сопровождающие: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276"/>
      </w:tblGrid>
      <w:tr w:rsidR="009436F0" w:rsidRPr="009A39DD" w:rsidTr="00C52DB5">
        <w:tc>
          <w:tcPr>
            <w:tcW w:w="858" w:type="dxa"/>
          </w:tcPr>
          <w:p w:rsidR="009436F0" w:rsidRPr="009A39DD" w:rsidRDefault="009436F0" w:rsidP="00B46E8D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D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DD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693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DD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</w:tcPr>
          <w:p w:rsidR="009436F0" w:rsidRPr="009A39DD" w:rsidRDefault="009436F0" w:rsidP="00B46E8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D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9436F0" w:rsidRPr="009A39DD" w:rsidTr="00C52DB5">
        <w:trPr>
          <w:trHeight w:val="672"/>
        </w:trPr>
        <w:tc>
          <w:tcPr>
            <w:tcW w:w="858" w:type="dxa"/>
            <w:vAlign w:val="center"/>
          </w:tcPr>
          <w:p w:rsidR="009436F0" w:rsidRPr="009A39DD" w:rsidRDefault="009436F0" w:rsidP="00B46E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9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Дмитриенко Ольга Владимировна</w:t>
            </w:r>
          </w:p>
        </w:tc>
        <w:tc>
          <w:tcPr>
            <w:tcW w:w="1843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МБОУ Туринская СОШ</w:t>
            </w:r>
          </w:p>
        </w:tc>
        <w:tc>
          <w:tcPr>
            <w:tcW w:w="1276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436F0" w:rsidRPr="009A39DD" w:rsidTr="00C52DB5">
        <w:trPr>
          <w:trHeight w:val="598"/>
        </w:trPr>
        <w:tc>
          <w:tcPr>
            <w:tcW w:w="858" w:type="dxa"/>
            <w:vAlign w:val="center"/>
          </w:tcPr>
          <w:p w:rsidR="009436F0" w:rsidRPr="009A39DD" w:rsidRDefault="009436F0" w:rsidP="00B46E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9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Клюев Петр Николаевич</w:t>
            </w:r>
          </w:p>
        </w:tc>
        <w:tc>
          <w:tcPr>
            <w:tcW w:w="1843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МКОУ Туринская СОШ -Интернат</w:t>
            </w:r>
          </w:p>
        </w:tc>
        <w:tc>
          <w:tcPr>
            <w:tcW w:w="1276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436F0" w:rsidRPr="009A39DD" w:rsidTr="00C52DB5">
        <w:trPr>
          <w:trHeight w:val="464"/>
        </w:trPr>
        <w:tc>
          <w:tcPr>
            <w:tcW w:w="858" w:type="dxa"/>
            <w:vAlign w:val="center"/>
          </w:tcPr>
          <w:p w:rsidR="009436F0" w:rsidRPr="009A39DD" w:rsidRDefault="009436F0" w:rsidP="00B46E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9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 xml:space="preserve">Ефимова Мария Анатольевна </w:t>
            </w:r>
          </w:p>
        </w:tc>
        <w:tc>
          <w:tcPr>
            <w:tcW w:w="1843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A39DD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2693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9A39DD">
              <w:rPr>
                <w:rFonts w:ascii="Times New Roman" w:hAnsi="Times New Roman"/>
                <w:sz w:val="24"/>
                <w:szCs w:val="24"/>
              </w:rPr>
              <w:t>Байкитская</w:t>
            </w:r>
            <w:proofErr w:type="spellEnd"/>
            <w:r w:rsidRPr="009A39D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9436F0" w:rsidRPr="009A39DD" w:rsidTr="00C52DB5">
        <w:trPr>
          <w:trHeight w:val="651"/>
        </w:trPr>
        <w:tc>
          <w:tcPr>
            <w:tcW w:w="858" w:type="dxa"/>
            <w:vAlign w:val="center"/>
          </w:tcPr>
          <w:p w:rsidR="009436F0" w:rsidRPr="009A39DD" w:rsidRDefault="009436F0" w:rsidP="00B46E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9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9DD">
              <w:rPr>
                <w:rFonts w:ascii="Times New Roman" w:hAnsi="Times New Roman"/>
                <w:sz w:val="24"/>
                <w:szCs w:val="24"/>
              </w:rPr>
              <w:t>Менц</w:t>
            </w:r>
            <w:proofErr w:type="spellEnd"/>
            <w:r w:rsidRPr="009A39DD">
              <w:rPr>
                <w:rFonts w:ascii="Times New Roman" w:hAnsi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1843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39DD">
              <w:rPr>
                <w:rFonts w:ascii="Times New Roman" w:hAnsi="Times New Roman"/>
                <w:sz w:val="24"/>
                <w:szCs w:val="24"/>
              </w:rPr>
              <w:t>Ванавара</w:t>
            </w:r>
            <w:proofErr w:type="spellEnd"/>
          </w:p>
        </w:tc>
        <w:tc>
          <w:tcPr>
            <w:tcW w:w="2693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9A39DD">
              <w:rPr>
                <w:rFonts w:ascii="Times New Roman" w:hAnsi="Times New Roman"/>
                <w:sz w:val="24"/>
                <w:szCs w:val="24"/>
              </w:rPr>
              <w:t>Ванаварская</w:t>
            </w:r>
            <w:proofErr w:type="spellEnd"/>
            <w:r w:rsidRPr="009A39D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9436F0" w:rsidRPr="009A39DD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D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</w:tbl>
    <w:p w:rsidR="009436F0" w:rsidRDefault="009436F0" w:rsidP="00C52DB5">
      <w:pPr>
        <w:rPr>
          <w:rFonts w:ascii="Times New Roman" w:hAnsi="Times New Roman"/>
          <w:b/>
          <w:sz w:val="28"/>
          <w:szCs w:val="28"/>
        </w:rPr>
      </w:pPr>
    </w:p>
    <w:p w:rsidR="009436F0" w:rsidRPr="00ED618D" w:rsidRDefault="009436F0" w:rsidP="009436F0">
      <w:pPr>
        <w:ind w:left="360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sz w:val="28"/>
          <w:szCs w:val="28"/>
        </w:rPr>
        <w:t>5.Образовательные задачи Школы:</w:t>
      </w:r>
    </w:p>
    <w:p w:rsidR="009436F0" w:rsidRDefault="009436F0" w:rsidP="009436F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Программа реализуется</w:t>
      </w:r>
      <w:r>
        <w:rPr>
          <w:rFonts w:ascii="Times New Roman" w:eastAsia="Times New Roman" w:hAnsi="Times New Roman"/>
          <w:sz w:val="28"/>
          <w:szCs w:val="28"/>
        </w:rPr>
        <w:t xml:space="preserve"> в режиме онлайн (семинары с преподавателями по средствам сети Интернет, телефонной связи, зум)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в течение 5 дней в общем объеме 32 часа и рассчитана на участие учеников 8-11 классов. </w:t>
      </w:r>
    </w:p>
    <w:p w:rsidR="009436F0" w:rsidRPr="009A39DD" w:rsidRDefault="009436F0" w:rsidP="009436F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A39DD">
        <w:rPr>
          <w:rFonts w:ascii="Times New Roman" w:hAnsi="Times New Roman"/>
          <w:b/>
          <w:sz w:val="28"/>
          <w:szCs w:val="28"/>
        </w:rPr>
        <w:t>Целью</w:t>
      </w:r>
      <w:r w:rsidRPr="009A39DD">
        <w:rPr>
          <w:rFonts w:ascii="Times New Roman" w:hAnsi="Times New Roman"/>
          <w:sz w:val="28"/>
          <w:szCs w:val="28"/>
        </w:rPr>
        <w:t xml:space="preserve"> </w:t>
      </w:r>
      <w:r w:rsidRPr="009A39DD">
        <w:rPr>
          <w:rFonts w:ascii="Times New Roman" w:hAnsi="Times New Roman"/>
          <w:sz w:val="28"/>
          <w:szCs w:val="28"/>
          <w:shd w:val="clear" w:color="auto" w:fill="FFFFFF"/>
        </w:rPr>
        <w:t>образовательной программы краткосрочной интенсивной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1" w:name="_Hlk134690736"/>
      <w:r w:rsidRPr="009A39DD">
        <w:rPr>
          <w:rFonts w:ascii="Times New Roman" w:hAnsi="Times New Roman"/>
          <w:sz w:val="28"/>
          <w:szCs w:val="28"/>
        </w:rPr>
        <w:t>«</w:t>
      </w:r>
      <w:proofErr w:type="spellStart"/>
      <w:r w:rsidRPr="009A39DD">
        <w:rPr>
          <w:rFonts w:ascii="Times New Roman" w:hAnsi="Times New Roman"/>
          <w:sz w:val="28"/>
          <w:szCs w:val="28"/>
        </w:rPr>
        <w:t>Future</w:t>
      </w:r>
      <w:proofErr w:type="spellEnd"/>
      <w:r w:rsidRPr="009A3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9DD">
        <w:rPr>
          <w:rFonts w:ascii="Times New Roman" w:hAnsi="Times New Roman"/>
          <w:sz w:val="28"/>
          <w:szCs w:val="28"/>
        </w:rPr>
        <w:t>Biotech</w:t>
      </w:r>
      <w:proofErr w:type="spellEnd"/>
      <w:r w:rsidRPr="009A39DD">
        <w:rPr>
          <w:rFonts w:ascii="Times New Roman" w:hAnsi="Times New Roman"/>
          <w:sz w:val="28"/>
          <w:szCs w:val="28"/>
        </w:rPr>
        <w:t>»</w:t>
      </w:r>
      <w:bookmarkEnd w:id="1"/>
      <w:r w:rsidRPr="009A39DD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создание условий для профессионального самоопределения учащихся в области </w:t>
      </w:r>
      <w:proofErr w:type="spellStart"/>
      <w:r w:rsidRPr="009A39DD">
        <w:rPr>
          <w:rFonts w:ascii="Times New Roman" w:hAnsi="Times New Roman"/>
          <w:sz w:val="28"/>
          <w:szCs w:val="28"/>
          <w:shd w:val="clear" w:color="auto" w:fill="FFFFFF"/>
        </w:rPr>
        <w:t>биолого</w:t>
      </w:r>
      <w:proofErr w:type="spellEnd"/>
      <w:r w:rsidRPr="009A39DD">
        <w:rPr>
          <w:rFonts w:ascii="Times New Roman" w:hAnsi="Times New Roman"/>
          <w:sz w:val="28"/>
          <w:szCs w:val="28"/>
          <w:shd w:val="clear" w:color="auto" w:fill="FFFFFF"/>
        </w:rPr>
        <w:t xml:space="preserve"> - химических и биотехнологических (теоретических и прикладных) специальностей через введение в учебно-исследовательскую и проектную деятельность.</w:t>
      </w:r>
    </w:p>
    <w:p w:rsidR="009436F0" w:rsidRPr="00D43AEA" w:rsidRDefault="009436F0" w:rsidP="009436F0">
      <w:pPr>
        <w:rPr>
          <w:rFonts w:ascii="Times New Roman" w:eastAsia="Times New Roman" w:hAnsi="Times New Roman"/>
          <w:sz w:val="28"/>
          <w:szCs w:val="28"/>
        </w:rPr>
      </w:pPr>
      <w:r w:rsidRPr="009A39DD">
        <w:rPr>
          <w:rFonts w:ascii="Times New Roman" w:eastAsia="Times New Roman" w:hAnsi="Times New Roman"/>
          <w:b/>
          <w:sz w:val="28"/>
          <w:szCs w:val="28"/>
        </w:rPr>
        <w:t>Задачи Школы</w:t>
      </w:r>
      <w:r w:rsidRPr="009A39DD">
        <w:rPr>
          <w:rFonts w:ascii="Times New Roman" w:eastAsia="Times New Roman" w:hAnsi="Times New Roman"/>
          <w:sz w:val="28"/>
          <w:szCs w:val="28"/>
        </w:rPr>
        <w:t>:</w:t>
      </w:r>
      <w:r w:rsidRPr="00D43AEA">
        <w:rPr>
          <w:rFonts w:ascii="Times New Roman" w:eastAsia="Times New Roman" w:hAnsi="Times New Roman"/>
          <w:sz w:val="28"/>
          <w:szCs w:val="28"/>
        </w:rPr>
        <w:t xml:space="preserve"> формирование у одаренных детей знаний о закономерностях протекания в живых организмах физических и физико-химических процессов на разных уровнях организации - от 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субмолекулярного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 xml:space="preserve"> и молекулярного до клетки, целого организма и популяции;</w:t>
      </w:r>
    </w:p>
    <w:p w:rsidR="009436F0" w:rsidRPr="00D43AEA" w:rsidRDefault="009436F0" w:rsidP="009436F0">
      <w:pPr>
        <w:widowControl/>
        <w:numPr>
          <w:ilvl w:val="0"/>
          <w:numId w:val="18"/>
        </w:numPr>
        <w:spacing w:after="200"/>
        <w:ind w:firstLine="426"/>
        <w:rPr>
          <w:rFonts w:ascii="Times New Roman" w:eastAsia="Times New Roman" w:hAnsi="Times New Roman"/>
          <w:sz w:val="28"/>
          <w:szCs w:val="28"/>
        </w:rPr>
      </w:pPr>
      <w:bookmarkStart w:id="2" w:name="bookmark43"/>
      <w:bookmarkEnd w:id="2"/>
      <w:r w:rsidRPr="00D43AEA">
        <w:rPr>
          <w:rFonts w:ascii="Times New Roman" w:eastAsia="Times New Roman" w:hAnsi="Times New Roman"/>
          <w:sz w:val="28"/>
          <w:szCs w:val="28"/>
        </w:rPr>
        <w:t>формирование понимания взаимосвязи физических, химических и биологических процессов в живых системах;</w:t>
      </w:r>
    </w:p>
    <w:p w:rsidR="009436F0" w:rsidRPr="00D43AEA" w:rsidRDefault="009436F0" w:rsidP="009436F0">
      <w:pPr>
        <w:widowControl/>
        <w:numPr>
          <w:ilvl w:val="0"/>
          <w:numId w:val="18"/>
        </w:numPr>
        <w:spacing w:after="20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bookmark44"/>
      <w:bookmarkEnd w:id="3"/>
      <w:r w:rsidRPr="00D43AEA">
        <w:rPr>
          <w:rFonts w:ascii="Times New Roman" w:eastAsia="Times New Roman" w:hAnsi="Times New Roman"/>
          <w:sz w:val="28"/>
          <w:szCs w:val="28"/>
        </w:rPr>
        <w:t>ознакомление с основными физическими методами исследования биологических объектов;</w:t>
      </w:r>
    </w:p>
    <w:p w:rsidR="009436F0" w:rsidRPr="00D43AEA" w:rsidRDefault="009436F0" w:rsidP="009436F0">
      <w:pPr>
        <w:widowControl/>
        <w:numPr>
          <w:ilvl w:val="0"/>
          <w:numId w:val="18"/>
        </w:numPr>
        <w:spacing w:after="20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bookmark45"/>
      <w:bookmarkEnd w:id="4"/>
      <w:r w:rsidRPr="00D43AEA">
        <w:rPr>
          <w:rFonts w:ascii="Times New Roman" w:eastAsia="Times New Roman" w:hAnsi="Times New Roman"/>
          <w:sz w:val="28"/>
          <w:szCs w:val="28"/>
        </w:rPr>
        <w:t>развитие профильной подготовки школьников для поступления на естественнонаучные факультеты университетов за счет предоставления образовательных услуг по современным направлениям науки, дополнительным к традиционным учебным программам;</w:t>
      </w:r>
    </w:p>
    <w:p w:rsidR="009436F0" w:rsidRPr="00D43AEA" w:rsidRDefault="009436F0" w:rsidP="009436F0">
      <w:pPr>
        <w:widowControl/>
        <w:numPr>
          <w:ilvl w:val="0"/>
          <w:numId w:val="18"/>
        </w:numPr>
        <w:spacing w:after="200"/>
        <w:ind w:firstLine="426"/>
        <w:rPr>
          <w:rFonts w:ascii="Times New Roman" w:eastAsia="Times New Roman" w:hAnsi="Times New Roman"/>
          <w:sz w:val="28"/>
          <w:szCs w:val="28"/>
        </w:rPr>
      </w:pPr>
      <w:bookmarkStart w:id="5" w:name="bookmark46"/>
      <w:bookmarkEnd w:id="5"/>
      <w:r w:rsidRPr="00D43AEA">
        <w:rPr>
          <w:rFonts w:ascii="Times New Roman" w:eastAsia="Times New Roman" w:hAnsi="Times New Roman"/>
          <w:sz w:val="28"/>
          <w:szCs w:val="28"/>
        </w:rPr>
        <w:lastRenderedPageBreak/>
        <w:t>создание потенциала содержания дистанционной образовательной среды в области биофизики, биотехнологии и других современных научных направлений;</w:t>
      </w:r>
    </w:p>
    <w:p w:rsidR="009436F0" w:rsidRPr="00D43AEA" w:rsidRDefault="009436F0" w:rsidP="009436F0">
      <w:pPr>
        <w:widowControl/>
        <w:numPr>
          <w:ilvl w:val="0"/>
          <w:numId w:val="18"/>
        </w:numPr>
        <w:spacing w:after="20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bookmark47"/>
      <w:bookmarkEnd w:id="6"/>
      <w:r w:rsidRPr="00D43AEA">
        <w:rPr>
          <w:rFonts w:ascii="Times New Roman" w:eastAsia="Times New Roman" w:hAnsi="Times New Roman"/>
          <w:sz w:val="28"/>
          <w:szCs w:val="28"/>
        </w:rPr>
        <w:t>обеспечение гибкости и вариативности учебного процесса с точки зрения содержания, форм и методов обучения детей;</w:t>
      </w:r>
    </w:p>
    <w:p w:rsidR="009436F0" w:rsidRPr="00D43AEA" w:rsidRDefault="009436F0" w:rsidP="009436F0">
      <w:pPr>
        <w:widowControl/>
        <w:numPr>
          <w:ilvl w:val="0"/>
          <w:numId w:val="18"/>
        </w:numPr>
        <w:spacing w:after="200"/>
        <w:ind w:firstLine="426"/>
        <w:rPr>
          <w:rFonts w:ascii="Times New Roman" w:eastAsia="Times New Roman" w:hAnsi="Times New Roman"/>
          <w:sz w:val="28"/>
          <w:szCs w:val="28"/>
        </w:rPr>
      </w:pPr>
      <w:bookmarkStart w:id="7" w:name="bookmark48"/>
      <w:bookmarkEnd w:id="7"/>
      <w:r w:rsidRPr="00D43AEA">
        <w:rPr>
          <w:rFonts w:ascii="Times New Roman" w:eastAsia="Times New Roman" w:hAnsi="Times New Roman"/>
          <w:sz w:val="28"/>
          <w:szCs w:val="28"/>
        </w:rPr>
        <w:t>развитие у участников школы интеллектуального роста знаний и умений в решении олимпиадных задач и освоение способов учебно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43AEA">
        <w:rPr>
          <w:rFonts w:ascii="Times New Roman" w:eastAsia="Times New Roman" w:hAnsi="Times New Roman"/>
          <w:sz w:val="28"/>
          <w:szCs w:val="28"/>
        </w:rPr>
        <w:softHyphen/>
        <w:t>исследовательской, а также учебно-проектной деятельности.</w:t>
      </w:r>
    </w:p>
    <w:p w:rsidR="009436F0" w:rsidRPr="00D43AEA" w:rsidRDefault="009436F0" w:rsidP="009436F0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и образовательные эффекты.</w:t>
      </w:r>
    </w:p>
    <w:p w:rsidR="009436F0" w:rsidRPr="00D43AEA" w:rsidRDefault="009436F0" w:rsidP="009436F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>В ходе освоения курса «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Future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Biotech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>» одаренные дети приобретут знания о процессах, протекающих на разных уровнях организации живых систем (популяция, организм, орган, клетка, внутриклеточные структуры, биологические молекулы) с точки зрения современных физических и химических законов. Программа курса также предполагает ознакомление с современными научными представлениями. Таким образом, школьники приобретут навыки научно-исследовательской и проектной работы, опыт продуктивной творческой деятельности при проведении лабораторных исследований на базе современных цифровых лабораторий с использованием современных образовательных и информационных технологий.</w:t>
      </w:r>
    </w:p>
    <w:p w:rsidR="009436F0" w:rsidRPr="00D43AEA" w:rsidRDefault="009436F0" w:rsidP="009436F0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>По окончании курса обучающиеся приобретут следующие дополнительные умения и навыки:</w:t>
      </w:r>
    </w:p>
    <w:p w:rsidR="009436F0" w:rsidRPr="00D43AEA" w:rsidRDefault="009436F0" w:rsidP="009436F0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8" w:name="bookmark49"/>
      <w:bookmarkEnd w:id="8"/>
      <w:r w:rsidRPr="00D43AEA">
        <w:rPr>
          <w:rFonts w:ascii="Times New Roman" w:eastAsia="Times New Roman" w:hAnsi="Times New Roman"/>
          <w:sz w:val="28"/>
          <w:szCs w:val="28"/>
        </w:rPr>
        <w:t>способность к самостоятельному обучению, овладение опытом самоорганизации, самореализации, самоконтроля;</w:t>
      </w:r>
    </w:p>
    <w:p w:rsidR="009436F0" w:rsidRPr="00D43AEA" w:rsidRDefault="009436F0" w:rsidP="009436F0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9" w:name="bookmark50"/>
      <w:bookmarkEnd w:id="9"/>
      <w:r w:rsidRPr="00D43AEA">
        <w:rPr>
          <w:rFonts w:ascii="Times New Roman" w:eastAsia="Times New Roman" w:hAnsi="Times New Roman"/>
          <w:sz w:val="28"/>
          <w:szCs w:val="28"/>
        </w:rPr>
        <w:t>коммуникабельность, умение работать в коллективе;</w:t>
      </w:r>
    </w:p>
    <w:p w:rsidR="009436F0" w:rsidRPr="00D43AEA" w:rsidRDefault="009436F0" w:rsidP="009436F0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0" w:name="bookmark51"/>
      <w:bookmarkEnd w:id="10"/>
      <w:r w:rsidRPr="00D43AEA">
        <w:rPr>
          <w:rFonts w:ascii="Times New Roman" w:eastAsia="Times New Roman" w:hAnsi="Times New Roman"/>
          <w:sz w:val="28"/>
          <w:szCs w:val="28"/>
        </w:rPr>
        <w:t>способность самостоятельно мыслить и действовать;</w:t>
      </w:r>
    </w:p>
    <w:p w:rsidR="009436F0" w:rsidRPr="00D43AEA" w:rsidRDefault="009436F0" w:rsidP="009436F0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1" w:name="bookmark52"/>
      <w:bookmarkEnd w:id="11"/>
      <w:r w:rsidRPr="00D43AEA">
        <w:rPr>
          <w:rFonts w:ascii="Times New Roman" w:eastAsia="Times New Roman" w:hAnsi="Times New Roman"/>
          <w:sz w:val="28"/>
          <w:szCs w:val="28"/>
        </w:rPr>
        <w:t>способность решать нетрадиционные (в том числе олимпиадные) задачи, используя приобретенные предметные, интеллектуальные и общие знания;</w:t>
      </w:r>
    </w:p>
    <w:p w:rsidR="009436F0" w:rsidRPr="00D43AEA" w:rsidRDefault="009436F0" w:rsidP="009436F0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2" w:name="bookmark53"/>
      <w:bookmarkEnd w:id="12"/>
      <w:r w:rsidRPr="00D43AEA">
        <w:rPr>
          <w:rFonts w:ascii="Times New Roman" w:eastAsia="Times New Roman" w:hAnsi="Times New Roman"/>
          <w:sz w:val="28"/>
          <w:szCs w:val="28"/>
        </w:rPr>
        <w:t>коммуникативные компетенции;</w:t>
      </w:r>
    </w:p>
    <w:p w:rsidR="009436F0" w:rsidRPr="00D43AEA" w:rsidRDefault="009436F0" w:rsidP="009436F0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3" w:name="bookmark54"/>
      <w:bookmarkEnd w:id="13"/>
      <w:r w:rsidRPr="00D43AEA">
        <w:rPr>
          <w:rFonts w:ascii="Times New Roman" w:eastAsia="Times New Roman" w:hAnsi="Times New Roman"/>
          <w:sz w:val="28"/>
          <w:szCs w:val="28"/>
        </w:rPr>
        <w:t>овладение способами учебно-исследовательской и учебно-проектной деятельности, приобретение опыта продуктивной творческой деятельности;</w:t>
      </w:r>
    </w:p>
    <w:p w:rsidR="009436F0" w:rsidRPr="00D43AEA" w:rsidRDefault="009436F0" w:rsidP="009436F0">
      <w:pPr>
        <w:widowControl/>
        <w:numPr>
          <w:ilvl w:val="0"/>
          <w:numId w:val="17"/>
        </w:numPr>
        <w:spacing w:after="200"/>
        <w:ind w:firstLine="567"/>
        <w:rPr>
          <w:rFonts w:ascii="Times New Roman" w:eastAsia="Times New Roman" w:hAnsi="Times New Roman"/>
          <w:sz w:val="28"/>
          <w:szCs w:val="28"/>
        </w:rPr>
      </w:pPr>
      <w:bookmarkStart w:id="14" w:name="bookmark55"/>
      <w:bookmarkEnd w:id="14"/>
      <w:r w:rsidRPr="00D43AEA">
        <w:rPr>
          <w:rFonts w:ascii="Times New Roman" w:eastAsia="Times New Roman" w:hAnsi="Times New Roman"/>
          <w:sz w:val="28"/>
          <w:szCs w:val="28"/>
        </w:rPr>
        <w:t>формирование познавательной мотивации, определяющей установку на продолжение образования;</w:t>
      </w:r>
    </w:p>
    <w:p w:rsidR="009436F0" w:rsidRPr="00D43AEA" w:rsidRDefault="009436F0" w:rsidP="009436F0">
      <w:pPr>
        <w:widowControl/>
        <w:numPr>
          <w:ilvl w:val="0"/>
          <w:numId w:val="17"/>
        </w:numPr>
        <w:spacing w:after="2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5" w:name="bookmark56"/>
      <w:bookmarkEnd w:id="15"/>
      <w:r w:rsidRPr="00D43AEA">
        <w:rPr>
          <w:rFonts w:ascii="Times New Roman" w:eastAsia="Times New Roman" w:hAnsi="Times New Roman"/>
          <w:sz w:val="28"/>
          <w:szCs w:val="28"/>
        </w:rPr>
        <w:t>умение объяснять результаты наблюдений и экспериментов, описывать фундаментальные опыты, представлять результаты измерений с помощью таблиц, графиков и выявлять на этой основе эмпирические зависимости, воспринимать и самостоятельно оценивать эмпирическую информацию;</w:t>
      </w:r>
    </w:p>
    <w:p w:rsidR="009436F0" w:rsidRPr="00D43AEA" w:rsidRDefault="009436F0" w:rsidP="009436F0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>- способность использовать новые информационные технологии для поиска, обработки и предъявления информации в компьютерных базах данных и сети Интернет.</w:t>
      </w:r>
    </w:p>
    <w:p w:rsidR="009436F0" w:rsidRPr="00D43AEA" w:rsidRDefault="009436F0" w:rsidP="009436F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 xml:space="preserve">Ожидаемым образовательным эффектом является развитие познавательного интереса одаренных детей в области биологии, химии, физики и математики, получение положительного опыта самостоятельной творческой </w:t>
      </w:r>
      <w:r w:rsidRPr="00D43AEA">
        <w:rPr>
          <w:rFonts w:ascii="Times New Roman" w:eastAsia="Times New Roman" w:hAnsi="Times New Roman"/>
          <w:sz w:val="28"/>
          <w:szCs w:val="28"/>
        </w:rPr>
        <w:lastRenderedPageBreak/>
        <w:t>деятельности в избранной области и профессиональная ориентация для дальнейшего развития в выбранном направлении.</w:t>
      </w:r>
    </w:p>
    <w:p w:rsidR="009436F0" w:rsidRPr="00D43AEA" w:rsidRDefault="009436F0" w:rsidP="009436F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3AEA">
        <w:rPr>
          <w:rFonts w:ascii="Times New Roman" w:eastAsia="Times New Roman" w:hAnsi="Times New Roman"/>
          <w:sz w:val="28"/>
          <w:szCs w:val="28"/>
        </w:rPr>
        <w:t>В связи с тем, что школа интеллектуального роста «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Future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3AEA">
        <w:rPr>
          <w:rFonts w:ascii="Times New Roman" w:eastAsia="Times New Roman" w:hAnsi="Times New Roman"/>
          <w:sz w:val="28"/>
          <w:szCs w:val="28"/>
        </w:rPr>
        <w:t>Biotech</w:t>
      </w:r>
      <w:proofErr w:type="spellEnd"/>
      <w:r w:rsidRPr="00D43AEA">
        <w:rPr>
          <w:rFonts w:ascii="Times New Roman" w:eastAsia="Times New Roman" w:hAnsi="Times New Roman"/>
          <w:sz w:val="28"/>
          <w:szCs w:val="28"/>
        </w:rPr>
        <w:t>» проходила дистанционно, программа была представлена в усеченном формате. Однако это не помешало разнообразить мероприятие: преподаватели включили в программу лекции, семинары, мастер-классы, игры, задачи, тесты олимпиады, а завершающим этапом 1 модуля интеллектуальной школы была конференция. Также школьники выполняли «входное задание» по трем направлениям: биология, химия, физика.</w:t>
      </w:r>
    </w:p>
    <w:p w:rsidR="009436F0" w:rsidRDefault="009436F0" w:rsidP="009436F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39DD">
        <w:rPr>
          <w:rFonts w:ascii="Times New Roman" w:eastAsia="Times New Roman" w:hAnsi="Times New Roman"/>
          <w:sz w:val="28"/>
          <w:szCs w:val="28"/>
        </w:rPr>
        <w:t>Программа школы предусматривает решение актуальных и практически значимых образовательных задач и возможность выбора задач различного уровня сложности для всех ее участников, формируя их новые образовательные потребности.</w:t>
      </w:r>
    </w:p>
    <w:p w:rsidR="00C52DB5" w:rsidRPr="0055362F" w:rsidRDefault="00C52DB5" w:rsidP="009436F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436F0" w:rsidRPr="007B7E2F" w:rsidRDefault="009436F0" w:rsidP="009436F0">
      <w:pPr>
        <w:spacing w:after="120"/>
        <w:ind w:firstLine="360"/>
        <w:jc w:val="center"/>
        <w:rPr>
          <w:rFonts w:ascii="Times New Roman" w:eastAsia="Times New Roman" w:hAnsi="Times New Roman"/>
          <w:b/>
          <w:kern w:val="1"/>
          <w:sz w:val="28"/>
          <w:szCs w:val="28"/>
          <w:u w:val="single"/>
        </w:rPr>
      </w:pPr>
      <w:r w:rsidRPr="007B7E2F">
        <w:rPr>
          <w:rFonts w:ascii="Times New Roman" w:eastAsia="Times New Roman" w:hAnsi="Times New Roman"/>
          <w:b/>
          <w:kern w:val="1"/>
          <w:sz w:val="28"/>
          <w:szCs w:val="28"/>
          <w:u w:val="single"/>
        </w:rPr>
        <w:t>Краткосрочными результатами работы школы можно считать:</w:t>
      </w:r>
    </w:p>
    <w:p w:rsidR="009436F0" w:rsidRPr="007778C4" w:rsidRDefault="009436F0" w:rsidP="009436F0">
      <w:pPr>
        <w:spacing w:after="120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9436F0" w:rsidRPr="007778C4" w:rsidRDefault="009436F0" w:rsidP="009436F0">
      <w:pPr>
        <w:spacing w:after="120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9436F0" w:rsidRDefault="009436F0" w:rsidP="009436F0">
      <w:pPr>
        <w:spacing w:after="120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 межпредметных олимпиадах и конкурсах Всероссийской олимпиады школьников, дистанционных олимпиадах и конкурсах;</w:t>
      </w:r>
    </w:p>
    <w:p w:rsidR="009436F0" w:rsidRPr="003C3642" w:rsidRDefault="009436F0" w:rsidP="009436F0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</w:rPr>
        <w:t>Итоговым результатом образовательного процесса участников является профессиональное самоопределение (осознанные профессиональные предпочтения и осознанный выбор профиля) учащихся в инженерно-технических</w:t>
      </w:r>
      <w:r w:rsidRPr="00EA5C2F">
        <w:rPr>
          <w:rFonts w:ascii="Times New Roman" w:eastAsia="Times New Roman" w:hAnsi="Times New Roman"/>
          <w:kern w:val="1"/>
          <w:sz w:val="28"/>
          <w:szCs w:val="28"/>
        </w:rPr>
        <w:t>,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EA5C2F">
        <w:rPr>
          <w:rFonts w:ascii="Times New Roman" w:eastAsia="Times New Roman" w:hAnsi="Times New Roman"/>
          <w:kern w:val="1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 и сопряженных с ними физико-</w:t>
      </w:r>
      <w:r>
        <w:rPr>
          <w:rFonts w:ascii="Times New Roman" w:eastAsia="Times New Roman" w:hAnsi="Times New Roman"/>
          <w:kern w:val="1"/>
          <w:sz w:val="28"/>
          <w:szCs w:val="28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</w:rPr>
        <w:t xml:space="preserve"> предметных областях.</w:t>
      </w:r>
    </w:p>
    <w:p w:rsidR="009436F0" w:rsidRPr="007778C4" w:rsidRDefault="009436F0" w:rsidP="009436F0">
      <w:pPr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Механизм реализации Школы:</w:t>
      </w:r>
    </w:p>
    <w:p w:rsidR="009436F0" w:rsidRDefault="009436F0" w:rsidP="009436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Интенсив – </w:t>
      </w:r>
      <w:r w:rsidRPr="007778C4">
        <w:rPr>
          <w:rFonts w:ascii="Times New Roman" w:hAnsi="Times New Roman"/>
          <w:sz w:val="28"/>
          <w:szCs w:val="28"/>
        </w:rPr>
        <w:t>пятидневное погружение в программу «</w:t>
      </w:r>
      <w:proofErr w:type="spellStart"/>
      <w:r w:rsidRPr="00B056CF">
        <w:rPr>
          <w:rFonts w:ascii="Times New Roman" w:hAnsi="Times New Roman"/>
          <w:sz w:val="28"/>
          <w:szCs w:val="28"/>
        </w:rPr>
        <w:t>Future</w:t>
      </w:r>
      <w:proofErr w:type="spellEnd"/>
      <w:r w:rsidRPr="00B05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6CF">
        <w:rPr>
          <w:rFonts w:ascii="Times New Roman" w:hAnsi="Times New Roman"/>
          <w:sz w:val="28"/>
          <w:szCs w:val="28"/>
        </w:rPr>
        <w:t>Biotech</w:t>
      </w:r>
      <w:proofErr w:type="spellEnd"/>
      <w:r w:rsidRPr="007778C4">
        <w:rPr>
          <w:rFonts w:ascii="Times New Roman" w:hAnsi="Times New Roman"/>
          <w:sz w:val="28"/>
          <w:szCs w:val="28"/>
        </w:rPr>
        <w:t>».</w:t>
      </w:r>
    </w:p>
    <w:p w:rsidR="009436F0" w:rsidRPr="007778C4" w:rsidRDefault="009436F0" w:rsidP="009436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778C4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9436F0" w:rsidRPr="007778C4" w:rsidRDefault="009436F0" w:rsidP="009436F0">
      <w:pPr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семинары, </w:t>
      </w:r>
    </w:p>
    <w:p w:rsidR="009436F0" w:rsidRPr="007778C4" w:rsidRDefault="009436F0" w:rsidP="009436F0">
      <w:pPr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лекции,</w:t>
      </w:r>
    </w:p>
    <w:p w:rsidR="009436F0" w:rsidRPr="00B056CF" w:rsidRDefault="009436F0" w:rsidP="009436F0">
      <w:pPr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практические занятия,</w:t>
      </w:r>
    </w:p>
    <w:p w:rsidR="009436F0" w:rsidRDefault="009436F0" w:rsidP="009436F0">
      <w:pPr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конференции в формате прямого включения с преподавателем в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 w:rsidRPr="00B056CF">
        <w:rPr>
          <w:rFonts w:ascii="Times New Roman" w:hAnsi="Times New Roman"/>
          <w:sz w:val="28"/>
          <w:szCs w:val="28"/>
        </w:rPr>
        <w:t>.</w:t>
      </w:r>
    </w:p>
    <w:p w:rsidR="009436F0" w:rsidRPr="007778C4" w:rsidRDefault="009436F0" w:rsidP="009436F0">
      <w:pPr>
        <w:widowControl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научных проектов в формате видеозаписи.</w:t>
      </w:r>
    </w:p>
    <w:p w:rsidR="009436F0" w:rsidRPr="007778C4" w:rsidRDefault="009436F0" w:rsidP="009436F0">
      <w:pPr>
        <w:jc w:val="both"/>
        <w:rPr>
          <w:rFonts w:ascii="Times New Roman" w:hAnsi="Times New Roman"/>
          <w:b/>
          <w:sz w:val="28"/>
          <w:szCs w:val="28"/>
        </w:rPr>
      </w:pPr>
    </w:p>
    <w:p w:rsidR="009436F0" w:rsidRPr="007778C4" w:rsidRDefault="009436F0" w:rsidP="009436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778C4">
        <w:rPr>
          <w:rFonts w:ascii="Times New Roman" w:hAnsi="Times New Roman"/>
          <w:b/>
          <w:sz w:val="28"/>
          <w:szCs w:val="28"/>
        </w:rPr>
        <w:t xml:space="preserve">Формы и критерии оценки учащихся: </w:t>
      </w:r>
    </w:p>
    <w:p w:rsidR="009436F0" w:rsidRPr="007778C4" w:rsidRDefault="009436F0" w:rsidP="009436F0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778C4">
        <w:rPr>
          <w:rFonts w:ascii="Times New Roman" w:hAnsi="Times New Roman"/>
          <w:sz w:val="28"/>
          <w:szCs w:val="28"/>
        </w:rPr>
        <w:t>Занятия проводились</w:t>
      </w:r>
      <w:r w:rsidRPr="00EA5C2F">
        <w:rPr>
          <w:rFonts w:ascii="Times New Roman" w:hAnsi="Times New Roman"/>
          <w:sz w:val="28"/>
          <w:szCs w:val="28"/>
        </w:rPr>
        <w:t xml:space="preserve"> в трех</w:t>
      </w:r>
      <w:r w:rsidRPr="007778C4">
        <w:rPr>
          <w:rFonts w:ascii="Times New Roman" w:hAnsi="Times New Roman"/>
          <w:sz w:val="28"/>
          <w:szCs w:val="28"/>
        </w:rPr>
        <w:t xml:space="preserve"> группах, по 1</w:t>
      </w:r>
      <w:r w:rsidRPr="00EA5C2F">
        <w:rPr>
          <w:rFonts w:ascii="Times New Roman" w:hAnsi="Times New Roman"/>
          <w:sz w:val="28"/>
          <w:szCs w:val="28"/>
        </w:rPr>
        <w:t xml:space="preserve">0 </w:t>
      </w:r>
      <w:r w:rsidRPr="007778C4">
        <w:rPr>
          <w:rFonts w:ascii="Times New Roman" w:hAnsi="Times New Roman"/>
          <w:sz w:val="28"/>
          <w:szCs w:val="28"/>
        </w:rPr>
        <w:t xml:space="preserve">обучающихся в каждой группе. </w:t>
      </w:r>
    </w:p>
    <w:p w:rsidR="009436F0" w:rsidRPr="007778C4" w:rsidRDefault="009436F0" w:rsidP="009436F0">
      <w:pPr>
        <w:widowControl/>
        <w:numPr>
          <w:ilvl w:val="0"/>
          <w:numId w:val="1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C52DB5" w:rsidRDefault="009436F0" w:rsidP="009436F0">
      <w:pPr>
        <w:widowControl/>
        <w:numPr>
          <w:ilvl w:val="0"/>
          <w:numId w:val="1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Итоговый рейтинг участников составлен на основании заработанных </w:t>
      </w:r>
    </w:p>
    <w:p w:rsidR="009436F0" w:rsidRPr="007778C4" w:rsidRDefault="009436F0" w:rsidP="00C52DB5">
      <w:pPr>
        <w:widowControl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lastRenderedPageBreak/>
        <w:t>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9436F0" w:rsidRDefault="009436F0" w:rsidP="009436F0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9436F0" w:rsidRPr="00087F88" w:rsidRDefault="009436F0" w:rsidP="009436F0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3448BC">
        <w:rPr>
          <w:rFonts w:ascii="Times New Roman" w:hAnsi="Times New Roman"/>
          <w:sz w:val="28"/>
          <w:szCs w:val="28"/>
        </w:rPr>
        <w:t>основании проводимого педагогом рейтинга были выявлены 10 лидеров Школы: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4400"/>
        <w:gridCol w:w="1270"/>
      </w:tblGrid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1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1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1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561">
              <w:rPr>
                <w:rFonts w:ascii="Times New Roman" w:hAnsi="Times New Roman"/>
              </w:rPr>
              <w:t>Смиронова</w:t>
            </w:r>
            <w:proofErr w:type="spellEnd"/>
            <w:r w:rsidRPr="00A02561">
              <w:rPr>
                <w:rFonts w:ascii="Times New Roman" w:hAnsi="Times New Roman"/>
              </w:rPr>
              <w:t xml:space="preserve"> Полина Дмитриевна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ТСШ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0,77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Фролова Дарья Романовна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  <w:lang w:val="en-US"/>
              </w:rPr>
              <w:t>0</w:t>
            </w:r>
            <w:r w:rsidRPr="00A02561">
              <w:rPr>
                <w:rFonts w:ascii="Times New Roman" w:hAnsi="Times New Roman"/>
              </w:rPr>
              <w:t>,75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561">
              <w:rPr>
                <w:rFonts w:ascii="Times New Roman" w:hAnsi="Times New Roman"/>
              </w:rPr>
              <w:t>Кральковский</w:t>
            </w:r>
            <w:proofErr w:type="spellEnd"/>
            <w:r w:rsidRPr="00A02561">
              <w:rPr>
                <w:rFonts w:ascii="Times New Roman" w:hAnsi="Times New Roman"/>
              </w:rPr>
              <w:t xml:space="preserve"> Яков Александрович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0,75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561">
              <w:rPr>
                <w:rFonts w:ascii="Times New Roman" w:hAnsi="Times New Roman"/>
              </w:rPr>
              <w:t>Бурнакова</w:t>
            </w:r>
            <w:proofErr w:type="spellEnd"/>
            <w:r w:rsidRPr="00A02561">
              <w:rPr>
                <w:rFonts w:ascii="Times New Roman" w:hAnsi="Times New Roman"/>
              </w:rPr>
              <w:t xml:space="preserve"> </w:t>
            </w:r>
            <w:proofErr w:type="spellStart"/>
            <w:r w:rsidRPr="00A02561">
              <w:rPr>
                <w:rFonts w:ascii="Times New Roman" w:hAnsi="Times New Roman"/>
              </w:rPr>
              <w:t>Ассель</w:t>
            </w:r>
            <w:proofErr w:type="spellEnd"/>
            <w:r w:rsidRPr="00A02561">
              <w:rPr>
                <w:rFonts w:ascii="Times New Roman" w:hAnsi="Times New Roman"/>
              </w:rPr>
              <w:t xml:space="preserve"> Артуровна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0,75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Архипова Анастасия Алексеевна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0,75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Власов Владислав Артёмович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ТСШ-И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0,74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561">
              <w:rPr>
                <w:rFonts w:ascii="Times New Roman" w:hAnsi="Times New Roman"/>
              </w:rPr>
              <w:t>Ротаненко</w:t>
            </w:r>
            <w:proofErr w:type="spellEnd"/>
            <w:r w:rsidRPr="00A02561">
              <w:rPr>
                <w:rFonts w:ascii="Times New Roman" w:hAnsi="Times New Roman"/>
              </w:rPr>
              <w:t xml:space="preserve"> Валерия Алексеевна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0,74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Демидович Виктория Викторовна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0,74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Сахарова Злата Павловна</w:t>
            </w:r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0,71</w:t>
            </w:r>
          </w:p>
        </w:tc>
      </w:tr>
      <w:tr w:rsidR="009436F0" w:rsidRPr="00A02561" w:rsidTr="00B46E8D">
        <w:trPr>
          <w:jc w:val="center"/>
        </w:trPr>
        <w:tc>
          <w:tcPr>
            <w:tcW w:w="710" w:type="dxa"/>
          </w:tcPr>
          <w:p w:rsidR="009436F0" w:rsidRPr="00A02561" w:rsidRDefault="009436F0" w:rsidP="009436F0">
            <w:pPr>
              <w:pStyle w:val="a7"/>
              <w:numPr>
                <w:ilvl w:val="0"/>
                <w:numId w:val="1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561">
              <w:rPr>
                <w:rFonts w:ascii="Times New Roman" w:hAnsi="Times New Roman"/>
              </w:rPr>
              <w:t>Бадалова</w:t>
            </w:r>
            <w:proofErr w:type="spellEnd"/>
            <w:r w:rsidRPr="00A02561">
              <w:rPr>
                <w:rFonts w:ascii="Times New Roman" w:hAnsi="Times New Roman"/>
              </w:rPr>
              <w:t xml:space="preserve"> Алина </w:t>
            </w:r>
            <w:proofErr w:type="spellStart"/>
            <w:r w:rsidRPr="00A02561">
              <w:rPr>
                <w:rFonts w:ascii="Times New Roman" w:hAnsi="Times New Roman"/>
              </w:rPr>
              <w:t>Габильевна</w:t>
            </w:r>
            <w:proofErr w:type="spellEnd"/>
          </w:p>
        </w:tc>
        <w:tc>
          <w:tcPr>
            <w:tcW w:w="440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Эвенкийский / МБОУ ТСШ ЭМР</w:t>
            </w:r>
          </w:p>
        </w:tc>
        <w:tc>
          <w:tcPr>
            <w:tcW w:w="1270" w:type="dxa"/>
          </w:tcPr>
          <w:p w:rsidR="009436F0" w:rsidRPr="00A02561" w:rsidRDefault="009436F0" w:rsidP="00B4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61">
              <w:rPr>
                <w:rFonts w:ascii="Times New Roman" w:hAnsi="Times New Roman"/>
              </w:rPr>
              <w:t>0,70</w:t>
            </w:r>
          </w:p>
        </w:tc>
      </w:tr>
    </w:tbl>
    <w:p w:rsidR="001A44F4" w:rsidRPr="00CF1925" w:rsidRDefault="001A44F4" w:rsidP="001A44F4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4F0FD9" w:rsidRDefault="004F0FD9" w:rsidP="004F0FD9">
      <w:pPr>
        <w:framePr w:w="10621" w:wrap="notBeside" w:vAnchor="text" w:hAnchor="page" w:x="616" w:y="626"/>
        <w:rPr>
          <w:sz w:val="2"/>
          <w:szCs w:val="2"/>
        </w:rPr>
      </w:pPr>
    </w:p>
    <w:p w:rsidR="00DA180D" w:rsidRDefault="00CF1925" w:rsidP="00CF1925">
      <w:pPr>
        <w:pStyle w:val="a7"/>
        <w:ind w:left="0" w:hanging="284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6D61CC" w:rsidRPr="00C52DB5" w:rsidRDefault="00B20319" w:rsidP="005E0B69">
      <w:pPr>
        <w:ind w:firstLine="709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</w:pPr>
      <w:r w:rsidRPr="00C52DB5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 xml:space="preserve">В течении </w:t>
      </w:r>
      <w:r w:rsidR="007909DD" w:rsidRPr="00C52DB5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>1</w:t>
      </w:r>
      <w:r w:rsidR="00D710CF" w:rsidRPr="00C52DB5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 xml:space="preserve"> полугодия 20</w:t>
      </w:r>
      <w:r w:rsidR="00A91B80" w:rsidRPr="00C52DB5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>2</w:t>
      </w:r>
      <w:r w:rsidR="009436F0" w:rsidRPr="00C52DB5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>3</w:t>
      </w:r>
      <w:r w:rsidR="00BB39F8" w:rsidRPr="00C52DB5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 xml:space="preserve"> года были проведены</w:t>
      </w:r>
      <w:r w:rsidR="00941DD9" w:rsidRPr="00C52DB5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 xml:space="preserve"> мероприятия</w:t>
      </w:r>
      <w:r w:rsidR="00BB39F8" w:rsidRPr="00C52DB5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>:</w:t>
      </w:r>
    </w:p>
    <w:p w:rsidR="00DA180D" w:rsidRPr="00C52DB5" w:rsidRDefault="00A91B80" w:rsidP="006D61CC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</w:pPr>
      <w:r>
        <w:t xml:space="preserve">         </w:t>
      </w:r>
      <w:r w:rsidR="00941DD9" w:rsidRPr="00C52DB5">
        <w:t>Мероприятия по созданию</w:t>
      </w:r>
      <w:r w:rsidR="00BB39F8" w:rsidRPr="00C52DB5">
        <w:t xml:space="preserve"> условий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D710CF" w:rsidRPr="00C52DB5" w:rsidRDefault="00D710CF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 w:rsidRPr="00C52DB5">
        <w:t>Консультации по разработке индивидуальных образовательных программ для подготовки детей к олимпиадам</w:t>
      </w:r>
      <w:r w:rsidR="00A91B80" w:rsidRPr="00C52DB5">
        <w:t>.</w:t>
      </w:r>
    </w:p>
    <w:p w:rsidR="00D710CF" w:rsidRPr="00C52DB5" w:rsidRDefault="00D710CF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 w:rsidRPr="00C52DB5">
        <w:t>Взаимодействие с ответственными за работу с одаренными детьми по территориальному округу</w:t>
      </w:r>
      <w:r w:rsidR="00A91B80" w:rsidRPr="00C52DB5">
        <w:t>.</w:t>
      </w:r>
    </w:p>
    <w:p w:rsidR="00852B99" w:rsidRPr="00C52DB5" w:rsidRDefault="00852B99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 w:rsidRPr="00C52DB5">
        <w:t>Сдача отчета ответственных по работе с детьми по индивидуальным образовательным программам.</w:t>
      </w:r>
    </w:p>
    <w:p w:rsidR="00852B99" w:rsidRPr="00C52DB5" w:rsidRDefault="00852B99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 w:rsidRPr="00C52DB5">
        <w:t>Проведена диагностика по выявлению направления одаренности (по результатам проведения мониторинга обучающихся школ).</w:t>
      </w:r>
    </w:p>
    <w:p w:rsidR="00852B99" w:rsidRPr="00C52DB5" w:rsidRDefault="00852B99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 w:rsidRPr="00C52DB5">
        <w:t>Организованы консультации по разработке индивидуальных образовательных программ для подготовки детей к олимпиадам</w:t>
      </w:r>
    </w:p>
    <w:p w:rsidR="00D710CF" w:rsidRPr="00C52DB5" w:rsidRDefault="00D710CF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 w:rsidRPr="00C52DB5">
        <w:t>Контроль за заполнение карт индивидуальных образовательных программ для одарённых детей</w:t>
      </w:r>
      <w:r w:rsidR="00852B99" w:rsidRPr="00C52DB5">
        <w:t>.</w:t>
      </w:r>
    </w:p>
    <w:p w:rsidR="00852B99" w:rsidRDefault="00852B99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 w:rsidRPr="00C52DB5">
        <w:t>Заседание круглого стола «Лучшие практики работы по ИОП. Опыт работы».</w:t>
      </w:r>
    </w:p>
    <w:p w:rsidR="00C52DB5" w:rsidRPr="00C52DB5" w:rsidRDefault="00C52DB5" w:rsidP="00C52DB5">
      <w:pPr>
        <w:pStyle w:val="20"/>
        <w:tabs>
          <w:tab w:val="left" w:pos="1134"/>
        </w:tabs>
        <w:spacing w:line="240" w:lineRule="auto"/>
        <w:ind w:left="360" w:firstLine="0"/>
      </w:pPr>
    </w:p>
    <w:p w:rsidR="009436F0" w:rsidRPr="00C52DB5" w:rsidRDefault="009436F0" w:rsidP="009436F0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Диагностика по выявлению направления одаренности (по результатам проведения мониторинга обучающихся школ)</w:t>
      </w:r>
    </w:p>
    <w:p w:rsidR="00C52DB5" w:rsidRPr="00C52DB5" w:rsidRDefault="00C52DB5" w:rsidP="00C52DB5">
      <w:pPr>
        <w:pStyle w:val="a7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C52DB5" w:rsidRPr="00C52DB5" w:rsidRDefault="009436F0" w:rsidP="00C52D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  <w:shd w:val="clear" w:color="auto" w:fill="F7F7F6"/>
        </w:rPr>
        <w:t>Разработка методических рекомендаций «Алгоритм проектирования индивидуальных образовательных маршрутов обучающихся»</w:t>
      </w:r>
    </w:p>
    <w:p w:rsidR="00C52DB5" w:rsidRPr="00C52DB5" w:rsidRDefault="00C52DB5" w:rsidP="00C52D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6F0" w:rsidRPr="00C52DB5" w:rsidRDefault="009436F0" w:rsidP="00C52DB5">
      <w:pPr>
        <w:pStyle w:val="a7"/>
        <w:numPr>
          <w:ilvl w:val="0"/>
          <w:numId w:val="6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 xml:space="preserve">Согласование списка детей </w:t>
      </w:r>
      <w:r w:rsidR="00C52DB5" w:rsidRPr="00C52DB5">
        <w:rPr>
          <w:rFonts w:ascii="Times New Roman" w:hAnsi="Times New Roman" w:cs="Times New Roman"/>
          <w:sz w:val="28"/>
          <w:szCs w:val="28"/>
        </w:rPr>
        <w:t>для составления</w:t>
      </w:r>
      <w:r w:rsidRPr="00C52DB5">
        <w:rPr>
          <w:rFonts w:ascii="Times New Roman" w:hAnsi="Times New Roman" w:cs="Times New Roman"/>
          <w:sz w:val="28"/>
          <w:szCs w:val="28"/>
        </w:rPr>
        <w:t xml:space="preserve"> карт индивидуальных образовательных программ для одарённых детей с Управлением образования ЭМР с учетом базы данных КИАСУО</w:t>
      </w:r>
    </w:p>
    <w:p w:rsidR="00C52DB5" w:rsidRPr="00C52DB5" w:rsidRDefault="00C52DB5" w:rsidP="00C52DB5">
      <w:pPr>
        <w:rPr>
          <w:rFonts w:ascii="Times New Roman" w:hAnsi="Times New Roman" w:cs="Times New Roman"/>
          <w:sz w:val="28"/>
          <w:szCs w:val="28"/>
        </w:rPr>
      </w:pPr>
    </w:p>
    <w:p w:rsidR="009436F0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Обучающий семинар «Индивидуальные образовательные маршруты одаренных детей: разработка и условия реализации»</w:t>
      </w:r>
    </w:p>
    <w:p w:rsidR="00C52DB5" w:rsidRPr="00C52DB5" w:rsidRDefault="00C52DB5" w:rsidP="00C52DB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9436F0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Консультации по разработке индивидуальных образовательных программ для подготовки детей к олимпиадам</w:t>
      </w:r>
    </w:p>
    <w:p w:rsidR="00C52DB5" w:rsidRPr="00C52DB5" w:rsidRDefault="00C52DB5" w:rsidP="00C52DB5">
      <w:pPr>
        <w:rPr>
          <w:rFonts w:ascii="Times New Roman" w:hAnsi="Times New Roman" w:cs="Times New Roman"/>
          <w:sz w:val="28"/>
          <w:szCs w:val="28"/>
        </w:rPr>
      </w:pPr>
    </w:p>
    <w:p w:rsidR="009436F0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Консультации по разработке проектно-образовательных маршрутов школьников</w:t>
      </w:r>
      <w:r w:rsidR="00C52DB5">
        <w:rPr>
          <w:rFonts w:ascii="Times New Roman" w:hAnsi="Times New Roman" w:cs="Times New Roman"/>
          <w:sz w:val="28"/>
          <w:szCs w:val="28"/>
        </w:rPr>
        <w:t>.</w:t>
      </w:r>
    </w:p>
    <w:p w:rsidR="00C52DB5" w:rsidRPr="00C52DB5" w:rsidRDefault="00C52DB5" w:rsidP="00C52DB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52DB5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Семинар-практикум «Структура индивидуального образовательного маршрута обучающегося». Методическая разработка.</w:t>
      </w:r>
    </w:p>
    <w:p w:rsidR="00C52DB5" w:rsidRPr="00C52DB5" w:rsidRDefault="00C52DB5" w:rsidP="00C52D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2DB5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 xml:space="preserve">Семинар-практикум: «Диагностический инструментарий по выявлению одаренности». </w:t>
      </w:r>
    </w:p>
    <w:p w:rsidR="00C52DB5" w:rsidRPr="00C52DB5" w:rsidRDefault="00C52DB5" w:rsidP="00C52D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2DB5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Методический семинар в форме исследования на тему:</w:t>
      </w:r>
      <w:r w:rsidR="00C52DB5" w:rsidRPr="00C52DB5">
        <w:rPr>
          <w:rFonts w:ascii="Times New Roman" w:hAnsi="Times New Roman" w:cs="Times New Roman"/>
          <w:sz w:val="28"/>
          <w:szCs w:val="28"/>
        </w:rPr>
        <w:t xml:space="preserve"> </w:t>
      </w:r>
      <w:r w:rsidRPr="00C52DB5">
        <w:rPr>
          <w:rFonts w:ascii="Times New Roman" w:hAnsi="Times New Roman" w:cs="Times New Roman"/>
          <w:sz w:val="28"/>
          <w:szCs w:val="28"/>
        </w:rPr>
        <w:t>«Одаренные дети и особенности работы с ними»</w:t>
      </w:r>
    </w:p>
    <w:p w:rsidR="00C52DB5" w:rsidRPr="00C52DB5" w:rsidRDefault="00C52DB5" w:rsidP="00C52D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6F0" w:rsidRPr="00C52DB5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Консультация для родителей: «Родителям о детской одаренности. Рекомендации родителям одаренных детей»</w:t>
      </w:r>
    </w:p>
    <w:p w:rsidR="00C52DB5" w:rsidRPr="00C52DB5" w:rsidRDefault="00C52DB5" w:rsidP="00C52DB5">
      <w:pPr>
        <w:rPr>
          <w:rFonts w:ascii="Times New Roman" w:hAnsi="Times New Roman" w:cs="Times New Roman"/>
          <w:sz w:val="28"/>
          <w:szCs w:val="28"/>
        </w:rPr>
      </w:pPr>
    </w:p>
    <w:p w:rsidR="009436F0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Обучение общественных наблюдателей</w:t>
      </w:r>
    </w:p>
    <w:p w:rsidR="00C52DB5" w:rsidRPr="00C52DB5" w:rsidRDefault="00C52DB5" w:rsidP="00C52DB5">
      <w:pPr>
        <w:rPr>
          <w:rFonts w:ascii="Times New Roman" w:hAnsi="Times New Roman" w:cs="Times New Roman"/>
          <w:sz w:val="28"/>
          <w:szCs w:val="28"/>
        </w:rPr>
      </w:pPr>
    </w:p>
    <w:p w:rsidR="009436F0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Публикация новостей о работе МРЦ на сайте техникума.</w:t>
      </w:r>
    </w:p>
    <w:p w:rsidR="00C52DB5" w:rsidRPr="00C52DB5" w:rsidRDefault="00C52DB5" w:rsidP="00C52DB5">
      <w:pPr>
        <w:rPr>
          <w:rFonts w:ascii="Times New Roman" w:hAnsi="Times New Roman" w:cs="Times New Roman"/>
          <w:sz w:val="28"/>
          <w:szCs w:val="28"/>
        </w:rPr>
      </w:pPr>
    </w:p>
    <w:p w:rsidR="009436F0" w:rsidRDefault="009436F0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pacing w:val="-1"/>
          <w:sz w:val="28"/>
          <w:szCs w:val="28"/>
        </w:rPr>
        <w:t>Администрирование и сопровождение</w:t>
      </w:r>
      <w:r w:rsidRPr="00C52DB5">
        <w:rPr>
          <w:rFonts w:ascii="Times New Roman" w:hAnsi="Times New Roman" w:cs="Times New Roman"/>
          <w:sz w:val="28"/>
          <w:szCs w:val="28"/>
        </w:rPr>
        <w:t xml:space="preserve"> банка данных одаренных детей Красноярского края в рамках закрепленных обязательств</w:t>
      </w:r>
    </w:p>
    <w:p w:rsidR="00C52DB5" w:rsidRPr="00C52DB5" w:rsidRDefault="00C52DB5" w:rsidP="00C52DB5">
      <w:pPr>
        <w:rPr>
          <w:rFonts w:ascii="Times New Roman" w:hAnsi="Times New Roman" w:cs="Times New Roman"/>
          <w:sz w:val="28"/>
          <w:szCs w:val="28"/>
        </w:rPr>
      </w:pPr>
    </w:p>
    <w:p w:rsidR="00C52DB5" w:rsidRDefault="00D710CF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Анализ работы лучших практик работы с одаренными и талантливыми детьми</w:t>
      </w:r>
      <w:r w:rsidR="00A91B80" w:rsidRPr="00C52DB5">
        <w:rPr>
          <w:rFonts w:ascii="Times New Roman" w:hAnsi="Times New Roman" w:cs="Times New Roman"/>
          <w:sz w:val="28"/>
          <w:szCs w:val="28"/>
        </w:rPr>
        <w:t>.</w:t>
      </w:r>
    </w:p>
    <w:p w:rsidR="00C52DB5" w:rsidRDefault="00C52DB5" w:rsidP="00C52DB5">
      <w:pPr>
        <w:pStyle w:val="a7"/>
      </w:pPr>
    </w:p>
    <w:p w:rsidR="00852B99" w:rsidRPr="00C52DB5" w:rsidRDefault="00852B99" w:rsidP="00C52DB5">
      <w:pPr>
        <w:pStyle w:val="a7"/>
        <w:numPr>
          <w:ilvl w:val="0"/>
          <w:numId w:val="6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C52DB5">
        <w:rPr>
          <w:rFonts w:ascii="Times New Roman" w:hAnsi="Times New Roman" w:cs="Times New Roman"/>
          <w:sz w:val="28"/>
          <w:szCs w:val="28"/>
        </w:rPr>
        <w:t>Семинар-практикум: «Диагностический инструментарий по выявлению одаренности».</w:t>
      </w:r>
    </w:p>
    <w:p w:rsidR="00C52DB5" w:rsidRPr="00C52DB5" w:rsidRDefault="00852B99" w:rsidP="00C52DB5">
      <w:pPr>
        <w:pStyle w:val="20"/>
        <w:numPr>
          <w:ilvl w:val="0"/>
          <w:numId w:val="6"/>
        </w:numPr>
        <w:tabs>
          <w:tab w:val="left" w:pos="0"/>
        </w:tabs>
        <w:spacing w:line="240" w:lineRule="auto"/>
        <w:ind w:left="426" w:hanging="568"/>
      </w:pPr>
      <w:r w:rsidRPr="00C52DB5">
        <w:t>Педагогический семинар на тему «Сопровождение одаренных детей через разработку и реализацию индивидуальной образовательной программы и проектно-образовательного маршрута школьника. Обмен педагогическим опытом».</w:t>
      </w:r>
    </w:p>
    <w:p w:rsidR="00852B99" w:rsidRPr="00C52DB5" w:rsidRDefault="00852B99" w:rsidP="005924DB">
      <w:pPr>
        <w:pStyle w:val="20"/>
        <w:numPr>
          <w:ilvl w:val="0"/>
          <w:numId w:val="6"/>
        </w:numPr>
        <w:tabs>
          <w:tab w:val="left" w:pos="426"/>
        </w:tabs>
      </w:pPr>
      <w:r w:rsidRPr="00C52DB5">
        <w:lastRenderedPageBreak/>
        <w:t>Обработка аналитических справок о результатах эффективности работы с одаренными детьми в школах района</w:t>
      </w:r>
    </w:p>
    <w:p w:rsidR="00843114" w:rsidRPr="00C52DB5" w:rsidRDefault="00843114" w:rsidP="005924DB">
      <w:pPr>
        <w:pStyle w:val="20"/>
        <w:numPr>
          <w:ilvl w:val="0"/>
          <w:numId w:val="6"/>
        </w:numPr>
        <w:tabs>
          <w:tab w:val="left" w:pos="426"/>
        </w:tabs>
      </w:pPr>
      <w:r w:rsidRPr="00C52DB5">
        <w:t>Работа с базой достижений «КИАСУО» в ЭМР</w:t>
      </w:r>
    </w:p>
    <w:p w:rsidR="00723DBA" w:rsidRDefault="00723DBA" w:rsidP="00723DBA">
      <w:pPr>
        <w:pStyle w:val="10"/>
        <w:keepNext/>
        <w:keepLines/>
        <w:shd w:val="clear" w:color="auto" w:fill="auto"/>
        <w:spacing w:line="322" w:lineRule="exact"/>
      </w:pPr>
      <w:bookmarkStart w:id="16" w:name="bookmark8"/>
    </w:p>
    <w:p w:rsidR="00852B99" w:rsidRDefault="00723DBA" w:rsidP="00723DBA">
      <w:pPr>
        <w:pStyle w:val="10"/>
        <w:keepNext/>
        <w:keepLines/>
        <w:shd w:val="clear" w:color="auto" w:fill="auto"/>
        <w:spacing w:line="322" w:lineRule="exact"/>
      </w:pPr>
      <w:r>
        <w:t>Задачи:</w:t>
      </w:r>
      <w:bookmarkStart w:id="17" w:name="_GoBack"/>
      <w:bookmarkEnd w:id="16"/>
      <w:bookmarkEnd w:id="17"/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Формирование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Изучение, систематизация и отбор методической литературы, методик работы диагностического инструментария, исследований, обеспечивающих организацию работы с одаренными детьми;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Проведение мониторинга муниципальных образований о состоянии дел по организации работы с одаренными детьми на территории Эвенкийского муниципального района.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Организация и проведение круглогодичных школ интеллектуального роста,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Создание механизма адресной поддержки одаренных детей и педагогов, работающих с одаренными детьми;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Информационное, организационное, психологическое сопровождение работы с одаренными детьми и их родителями.</w:t>
      </w:r>
    </w:p>
    <w:p w:rsidR="00723DBA" w:rsidRDefault="00852B99" w:rsidP="00723DBA">
      <w:pPr>
        <w:pStyle w:val="20"/>
        <w:tabs>
          <w:tab w:val="left" w:pos="426"/>
        </w:tabs>
        <w:ind w:left="360"/>
      </w:pPr>
      <w:r>
        <w:t>•</w:t>
      </w:r>
      <w:r>
        <w:tab/>
        <w:t>Работа с базой данных «КИАСОУ».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работы.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Продолжить работу по Индивидуальным образовательным программам с образовательными учреждениями района</w:t>
      </w:r>
      <w:r w:rsidR="00723DBA">
        <w:t>.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Усилить контроль за образовательными учреждениями в части реализации Индивидуальных образовательных программ</w:t>
      </w:r>
    </w:p>
    <w:p w:rsidR="00852B99" w:rsidRPr="00843114" w:rsidRDefault="00852B99" w:rsidP="00723DBA">
      <w:pPr>
        <w:pStyle w:val="20"/>
        <w:tabs>
          <w:tab w:val="left" w:pos="426"/>
        </w:tabs>
        <w:ind w:firstLine="0"/>
      </w:pPr>
    </w:p>
    <w:p w:rsidR="00C066F7" w:rsidRDefault="009436F0" w:rsidP="00C066F7">
      <w:pPr>
        <w:pStyle w:val="20"/>
        <w:shd w:val="clear" w:color="auto" w:fill="auto"/>
        <w:spacing w:before="0" w:line="310" w:lineRule="exact"/>
        <w:ind w:firstLine="0"/>
      </w:pPr>
      <w:r>
        <w:t>30</w:t>
      </w:r>
      <w:r w:rsidR="00C066F7">
        <w:t>.06.202</w:t>
      </w:r>
      <w:r>
        <w:t>3</w:t>
      </w:r>
    </w:p>
    <w:p w:rsidR="00941DD9" w:rsidRDefault="006D61CC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  <w:r>
        <w:rPr>
          <w:noProof/>
          <w:lang w:bidi="ar-SA"/>
        </w:rPr>
        <w:drawing>
          <wp:anchor distT="123190" distB="0" distL="494030" distR="63500" simplePos="0" relativeHeight="251656192" behindDoc="1" locked="0" layoutInCell="1" allowOverlap="1" wp14:anchorId="259CAAEB" wp14:editId="0655BD56">
            <wp:simplePos x="0" y="0"/>
            <wp:positionH relativeFrom="margin">
              <wp:posOffset>3470910</wp:posOffset>
            </wp:positionH>
            <wp:positionV relativeFrom="paragraph">
              <wp:posOffset>168910</wp:posOffset>
            </wp:positionV>
            <wp:extent cx="926465" cy="661670"/>
            <wp:effectExtent l="0" t="0" r="6985" b="5080"/>
            <wp:wrapSquare wrapText="left"/>
            <wp:docPr id="3" name="Рисунок 3" descr="C:\Users\CHISTY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251659264" behindDoc="1" locked="0" layoutInCell="1" allowOverlap="1" wp14:anchorId="224D360E" wp14:editId="071F7834">
                <wp:simplePos x="0" y="0"/>
                <wp:positionH relativeFrom="margin">
                  <wp:posOffset>4764405</wp:posOffset>
                </wp:positionH>
                <wp:positionV relativeFrom="paragraph">
                  <wp:posOffset>164465</wp:posOffset>
                </wp:positionV>
                <wp:extent cx="1866900" cy="196850"/>
                <wp:effectExtent l="0" t="0" r="0" b="1270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D7D" w:rsidRDefault="00F57D7D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  Е.А. Крушельницкая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D36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5.15pt;margin-top:12.95pt;width:147pt;height:15.5pt;z-index:-251657216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" filled="f" stroked="f">
                <v:textbox style="mso-fit-shape-to-text:t" inset="0,0,0,0">
                  <w:txbxContent>
                    <w:p w:rsidR="00F57D7D" w:rsidRDefault="00F57D7D">
                      <w:pPr>
                        <w:pStyle w:val="20"/>
                        <w:shd w:val="clear" w:color="auto" w:fill="auto"/>
                        <w:spacing w:before="0" w:line="3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  Е.А. Крушельницкая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DA180D" w:rsidRDefault="006D61CC" w:rsidP="00941DD9">
      <w:pPr>
        <w:pStyle w:val="20"/>
        <w:shd w:val="clear" w:color="auto" w:fill="auto"/>
        <w:spacing w:before="0" w:line="310" w:lineRule="exact"/>
        <w:ind w:firstLine="0"/>
      </w:pPr>
      <w:r>
        <w:t xml:space="preserve">      </w:t>
      </w:r>
      <w:r w:rsidR="00BB39F8">
        <w:t>Руководитель МРЦ в ЭМР</w:t>
      </w:r>
      <w:r>
        <w:t xml:space="preserve">              </w:t>
      </w:r>
    </w:p>
    <w:p w:rsidR="00C066F7" w:rsidRDefault="00C066F7" w:rsidP="00941DD9">
      <w:pPr>
        <w:pStyle w:val="20"/>
        <w:shd w:val="clear" w:color="auto" w:fill="auto"/>
        <w:spacing w:before="0" w:line="310" w:lineRule="exact"/>
        <w:ind w:firstLine="0"/>
      </w:pPr>
    </w:p>
    <w:p w:rsidR="00C066F7" w:rsidRDefault="00C066F7" w:rsidP="00941DD9">
      <w:pPr>
        <w:pStyle w:val="20"/>
        <w:shd w:val="clear" w:color="auto" w:fill="auto"/>
        <w:spacing w:before="0" w:line="310" w:lineRule="exact"/>
        <w:ind w:firstLine="0"/>
      </w:pPr>
    </w:p>
    <w:p w:rsidR="00C066F7" w:rsidRDefault="00C066F7" w:rsidP="00941DD9">
      <w:pPr>
        <w:pStyle w:val="20"/>
        <w:shd w:val="clear" w:color="auto" w:fill="auto"/>
        <w:spacing w:before="0" w:line="310" w:lineRule="exact"/>
        <w:ind w:firstLine="0"/>
      </w:pPr>
    </w:p>
    <w:p w:rsidR="00C066F7" w:rsidRDefault="00C066F7">
      <w:pPr>
        <w:pStyle w:val="20"/>
        <w:shd w:val="clear" w:color="auto" w:fill="auto"/>
        <w:spacing w:before="0" w:line="310" w:lineRule="exact"/>
        <w:ind w:firstLine="0"/>
      </w:pPr>
    </w:p>
    <w:sectPr w:rsidR="00C066F7" w:rsidSect="00C52DB5">
      <w:pgSz w:w="11900" w:h="16840"/>
      <w:pgMar w:top="567" w:right="1127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B8" w:rsidRDefault="007C2BB8">
      <w:r>
        <w:separator/>
      </w:r>
    </w:p>
  </w:endnote>
  <w:endnote w:type="continuationSeparator" w:id="0">
    <w:p w:rsidR="007C2BB8" w:rsidRDefault="007C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B8" w:rsidRDefault="007C2BB8"/>
  </w:footnote>
  <w:footnote w:type="continuationSeparator" w:id="0">
    <w:p w:rsidR="007C2BB8" w:rsidRDefault="007C2B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FEC"/>
    <w:multiLevelType w:val="hybridMultilevel"/>
    <w:tmpl w:val="D6D2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8E0"/>
    <w:multiLevelType w:val="hybridMultilevel"/>
    <w:tmpl w:val="1B803D86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E6DF1"/>
    <w:multiLevelType w:val="hybridMultilevel"/>
    <w:tmpl w:val="065444A8"/>
    <w:lvl w:ilvl="0" w:tplc="392803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9E2ABE"/>
    <w:multiLevelType w:val="hybridMultilevel"/>
    <w:tmpl w:val="10F27490"/>
    <w:lvl w:ilvl="0" w:tplc="BC5CC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99645B"/>
    <w:multiLevelType w:val="multilevel"/>
    <w:tmpl w:val="6FEC23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1DD189A"/>
    <w:multiLevelType w:val="hybridMultilevel"/>
    <w:tmpl w:val="1B803D86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B6B1F"/>
    <w:multiLevelType w:val="hybridMultilevel"/>
    <w:tmpl w:val="8454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E632F7"/>
    <w:multiLevelType w:val="multilevel"/>
    <w:tmpl w:val="B3F8E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A3D1C"/>
    <w:multiLevelType w:val="hybridMultilevel"/>
    <w:tmpl w:val="15861E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0"/>
  </w:num>
  <w:num w:numId="14">
    <w:abstractNumId w:val="3"/>
  </w:num>
  <w:num w:numId="15">
    <w:abstractNumId w:val="8"/>
  </w:num>
  <w:num w:numId="16">
    <w:abstractNumId w:val="4"/>
  </w:num>
  <w:num w:numId="17">
    <w:abstractNumId w:val="13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0D"/>
    <w:rsid w:val="000D5FCC"/>
    <w:rsid w:val="00160098"/>
    <w:rsid w:val="00160D4F"/>
    <w:rsid w:val="00183CF5"/>
    <w:rsid w:val="001A44F4"/>
    <w:rsid w:val="001D3959"/>
    <w:rsid w:val="001F1DA2"/>
    <w:rsid w:val="0024364F"/>
    <w:rsid w:val="002C26D2"/>
    <w:rsid w:val="002D4EAC"/>
    <w:rsid w:val="004040FD"/>
    <w:rsid w:val="004A56FE"/>
    <w:rsid w:val="004E4F82"/>
    <w:rsid w:val="004F0FD9"/>
    <w:rsid w:val="005240A2"/>
    <w:rsid w:val="005924DB"/>
    <w:rsid w:val="005B6931"/>
    <w:rsid w:val="005C5443"/>
    <w:rsid w:val="005E0B69"/>
    <w:rsid w:val="005F74C5"/>
    <w:rsid w:val="00621EAC"/>
    <w:rsid w:val="00660306"/>
    <w:rsid w:val="006D61CC"/>
    <w:rsid w:val="0070436C"/>
    <w:rsid w:val="00723DBA"/>
    <w:rsid w:val="00743792"/>
    <w:rsid w:val="007909DD"/>
    <w:rsid w:val="007C2BB8"/>
    <w:rsid w:val="008308A3"/>
    <w:rsid w:val="00843114"/>
    <w:rsid w:val="00852B99"/>
    <w:rsid w:val="00886034"/>
    <w:rsid w:val="00933132"/>
    <w:rsid w:val="00941DD9"/>
    <w:rsid w:val="009436F0"/>
    <w:rsid w:val="009E6C23"/>
    <w:rsid w:val="00A221FC"/>
    <w:rsid w:val="00A91B80"/>
    <w:rsid w:val="00AC5426"/>
    <w:rsid w:val="00AE628E"/>
    <w:rsid w:val="00AF033D"/>
    <w:rsid w:val="00B20319"/>
    <w:rsid w:val="00B40D5F"/>
    <w:rsid w:val="00BB39F8"/>
    <w:rsid w:val="00BC10BF"/>
    <w:rsid w:val="00BC654A"/>
    <w:rsid w:val="00BD72DB"/>
    <w:rsid w:val="00C066F7"/>
    <w:rsid w:val="00C52DB5"/>
    <w:rsid w:val="00C87079"/>
    <w:rsid w:val="00C94882"/>
    <w:rsid w:val="00C978C8"/>
    <w:rsid w:val="00CB68FB"/>
    <w:rsid w:val="00CC0A6A"/>
    <w:rsid w:val="00CE5162"/>
    <w:rsid w:val="00CE7A85"/>
    <w:rsid w:val="00CF1925"/>
    <w:rsid w:val="00D710CF"/>
    <w:rsid w:val="00DA180D"/>
    <w:rsid w:val="00E25BF2"/>
    <w:rsid w:val="00E632C8"/>
    <w:rsid w:val="00E74FC9"/>
    <w:rsid w:val="00F57D7D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FF4B"/>
  <w15:docId w15:val="{2F592B0A-3C07-45BD-9974-CCC1A002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A221F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4040FD"/>
    <w:rPr>
      <w:color w:val="000000"/>
    </w:rPr>
  </w:style>
  <w:style w:type="paragraph" w:customStyle="1" w:styleId="p10">
    <w:name w:val="p10"/>
    <w:basedOn w:val="a"/>
    <w:rsid w:val="009331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rsid w:val="00933132"/>
  </w:style>
  <w:style w:type="character" w:customStyle="1" w:styleId="fontstyle01">
    <w:name w:val="fontstyle01"/>
    <w:basedOn w:val="a0"/>
    <w:rsid w:val="0093313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9331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7">
    <w:name w:val="Сетка таблицы7"/>
    <w:basedOn w:val="a1"/>
    <w:next w:val="a6"/>
    <w:uiPriority w:val="59"/>
    <w:rsid w:val="00852B99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4E4F8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F57D7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2D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2D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2DB5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D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2DB5"/>
    <w:rPr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52D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52D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Ерошова А.О.</cp:lastModifiedBy>
  <cp:revision>2</cp:revision>
  <dcterms:created xsi:type="dcterms:W3CDTF">2023-06-13T07:01:00Z</dcterms:created>
  <dcterms:modified xsi:type="dcterms:W3CDTF">2023-06-13T07:01:00Z</dcterms:modified>
</cp:coreProperties>
</file>